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ABBB6" w14:textId="5E3D2DCD" w:rsidR="00F90FFD" w:rsidRPr="00B23518" w:rsidRDefault="00F90FFD" w:rsidP="00F90FFD">
      <w:pPr>
        <w:pStyle w:val="a3"/>
        <w:keepLines/>
        <w:tabs>
          <w:tab w:val="right" w:pos="10440"/>
          <w:tab w:val="right" w:pos="13323"/>
        </w:tabs>
        <w:rPr>
          <w:rFonts w:eastAsia="宋体" w:cs="Arial"/>
          <w:b w:val="0"/>
          <w:sz w:val="24"/>
          <w:szCs w:val="24"/>
          <w:lang w:eastAsia="zh-CN"/>
        </w:rPr>
      </w:pPr>
      <w:bookmarkStart w:id="0" w:name="Title"/>
      <w:bookmarkStart w:id="1" w:name="DocumentFor"/>
      <w:bookmarkStart w:id="2" w:name="_Hlk78822618"/>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862132">
        <w:rPr>
          <w:rFonts w:cs="Arial"/>
          <w:sz w:val="24"/>
          <w:szCs w:val="24"/>
        </w:rPr>
        <w:t>1</w:t>
      </w:r>
      <w:r w:rsidRPr="00B23518">
        <w:rPr>
          <w:rFonts w:cs="Arial"/>
          <w:sz w:val="24"/>
          <w:szCs w:val="24"/>
        </w:rPr>
        <w:t>-e</w:t>
      </w:r>
      <w:r w:rsidRPr="00B23518">
        <w:rPr>
          <w:rFonts w:cs="Arial"/>
          <w:sz w:val="24"/>
          <w:szCs w:val="24"/>
        </w:rPr>
        <w:tab/>
      </w:r>
      <w:r w:rsidR="00B7359A" w:rsidRPr="00B7359A">
        <w:rPr>
          <w:rFonts w:cs="Arial"/>
          <w:sz w:val="24"/>
          <w:szCs w:val="24"/>
        </w:rPr>
        <w:t>R4-2118372</w:t>
      </w:r>
    </w:p>
    <w:p w14:paraId="1A100FDC" w14:textId="102C74E4" w:rsidR="00F90FFD" w:rsidRPr="00B23518" w:rsidRDefault="00F90FFD" w:rsidP="00F90FFD">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 xml:space="preserve">Electronic Meeting, </w:t>
      </w:r>
      <w:r w:rsidR="00862132">
        <w:rPr>
          <w:rFonts w:eastAsia="宋体" w:cs="Arial"/>
          <w:sz w:val="24"/>
          <w:szCs w:val="24"/>
          <w:lang w:eastAsia="zh-CN"/>
        </w:rPr>
        <w:t>Nov.</w:t>
      </w:r>
      <w:r w:rsidRPr="00B23518">
        <w:rPr>
          <w:rFonts w:eastAsia="宋体" w:cs="Arial"/>
          <w:sz w:val="24"/>
          <w:szCs w:val="24"/>
          <w:lang w:eastAsia="zh-CN"/>
        </w:rPr>
        <w:t>1-</w:t>
      </w:r>
      <w:r w:rsidR="00862132">
        <w:rPr>
          <w:rFonts w:eastAsia="宋体" w:cs="Arial"/>
          <w:sz w:val="24"/>
          <w:szCs w:val="24"/>
          <w:lang w:eastAsia="zh-CN"/>
        </w:rPr>
        <w:t>1</w:t>
      </w:r>
      <w:r w:rsidRPr="00B23518">
        <w:rPr>
          <w:rFonts w:eastAsia="宋体" w:cs="Arial"/>
          <w:sz w:val="24"/>
          <w:szCs w:val="24"/>
          <w:lang w:eastAsia="zh-CN"/>
        </w:rPr>
        <w:t>2, 2021</w:t>
      </w:r>
    </w:p>
    <w:bookmarkEnd w:id="2"/>
    <w:p w14:paraId="753F9938" w14:textId="77777777" w:rsidR="00070561" w:rsidRDefault="00070561" w:rsidP="00070561">
      <w:pPr>
        <w:pStyle w:val="a5"/>
        <w:rPr>
          <w:noProof w:val="0"/>
        </w:rPr>
      </w:pPr>
    </w:p>
    <w:p w14:paraId="6138064B" w14:textId="7C54E5C6"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62132">
        <w:rPr>
          <w:rFonts w:ascii="Arial" w:hAnsi="Arial"/>
          <w:sz w:val="24"/>
          <w:lang w:val="en-US"/>
        </w:rPr>
        <w:t>8</w:t>
      </w:r>
      <w:r w:rsidR="00B12546" w:rsidRPr="00113C65">
        <w:rPr>
          <w:rFonts w:ascii="Arial" w:hAnsi="Arial"/>
          <w:sz w:val="24"/>
          <w:lang w:val="en-US"/>
        </w:rPr>
        <w:t>.</w:t>
      </w:r>
      <w:r w:rsidR="00852D40">
        <w:rPr>
          <w:rFonts w:ascii="Arial" w:hAnsi="Arial"/>
          <w:sz w:val="24"/>
          <w:lang w:val="en-US"/>
        </w:rPr>
        <w:t>2</w:t>
      </w:r>
      <w:r w:rsidR="00877E9E" w:rsidRPr="00877E9E">
        <w:rPr>
          <w:rFonts w:ascii="Arial" w:hAnsi="Arial" w:hint="eastAsia"/>
          <w:sz w:val="24"/>
          <w:lang w:val="en-US"/>
        </w:rPr>
        <w:t>2</w:t>
      </w:r>
      <w:r w:rsidR="00B12546" w:rsidRPr="00113C65">
        <w:rPr>
          <w:rFonts w:ascii="Arial" w:hAnsi="Arial"/>
          <w:sz w:val="24"/>
          <w:lang w:val="en-US"/>
        </w:rPr>
        <w:t>.</w:t>
      </w:r>
      <w:r w:rsidR="00877E9E" w:rsidRPr="00877E9E">
        <w:rPr>
          <w:rFonts w:ascii="Arial" w:hAnsi="Arial" w:hint="eastAsia"/>
          <w:sz w:val="24"/>
          <w:lang w:val="en-US"/>
        </w:rPr>
        <w:t>2</w:t>
      </w:r>
      <w:r w:rsidR="00F90FFD">
        <w:rPr>
          <w:rFonts w:ascii="Arial" w:hAnsi="Arial"/>
          <w:sz w:val="24"/>
          <w:lang w:val="en-US"/>
        </w:rPr>
        <w:t>.</w:t>
      </w:r>
      <w:r w:rsidR="00862132">
        <w:rPr>
          <w:rFonts w:ascii="Arial" w:hAnsi="Arial"/>
          <w:sz w:val="24"/>
          <w:lang w:val="en-US"/>
        </w:rPr>
        <w:t>1.</w:t>
      </w:r>
    </w:p>
    <w:p w14:paraId="44E04CDB" w14:textId="197E566E"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F90FFD">
        <w:rPr>
          <w:rFonts w:ascii="Arial" w:hAnsi="Arial"/>
          <w:sz w:val="24"/>
          <w:lang w:val="en-US"/>
        </w:rPr>
        <w:t>OPPO</w:t>
      </w:r>
    </w:p>
    <w:p w14:paraId="6BF1466C" w14:textId="5345F1A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77E9E" w:rsidRPr="00877E9E">
        <w:rPr>
          <w:rFonts w:ascii="Arial" w:hAnsi="Arial" w:hint="eastAsia"/>
          <w:sz w:val="24"/>
          <w:lang w:val="en-US"/>
        </w:rPr>
        <w:t>Discussion</w:t>
      </w:r>
      <w:r w:rsidR="00877E9E">
        <w:rPr>
          <w:rFonts w:ascii="Arial" w:hAnsi="Arial"/>
          <w:sz w:val="24"/>
          <w:lang w:val="en-US"/>
        </w:rPr>
        <w:t xml:space="preserve"> </w:t>
      </w:r>
      <w:r w:rsidR="00877E9E" w:rsidRPr="00877E9E">
        <w:rPr>
          <w:rFonts w:ascii="Arial" w:hAnsi="Arial" w:hint="eastAsia"/>
          <w:sz w:val="24"/>
          <w:lang w:val="en-US"/>
        </w:rPr>
        <w:t>on</w:t>
      </w:r>
      <w:r w:rsidR="00877E9E">
        <w:rPr>
          <w:rFonts w:ascii="Arial" w:hAnsi="Arial"/>
          <w:sz w:val="24"/>
          <w:lang w:val="en-US"/>
        </w:rPr>
        <w:t xml:space="preserve"> e</w:t>
      </w:r>
      <w:r w:rsidR="00877E9E" w:rsidRPr="00877E9E">
        <w:rPr>
          <w:rFonts w:ascii="Arial" w:hAnsi="Arial"/>
          <w:sz w:val="24"/>
          <w:lang w:val="en-US"/>
        </w:rPr>
        <w:t xml:space="preserve">fficient activation/de-activation mechanism for </w:t>
      </w:r>
      <w:proofErr w:type="spellStart"/>
      <w:r w:rsidR="00877E9E" w:rsidRPr="00877E9E">
        <w:rPr>
          <w:rFonts w:ascii="Arial" w:hAnsi="Arial"/>
          <w:sz w:val="24"/>
          <w:lang w:val="en-US"/>
        </w:rPr>
        <w:t>SCells</w:t>
      </w:r>
      <w:proofErr w:type="spellEnd"/>
    </w:p>
    <w:p w14:paraId="22278769" w14:textId="76FDB4DB"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017422">
      <w:pPr>
        <w:pStyle w:val="1"/>
        <w:rPr>
          <w:lang w:val="en-US"/>
        </w:rPr>
      </w:pPr>
      <w:r>
        <w:rPr>
          <w:lang w:val="en-US"/>
        </w:rPr>
        <w:t>Introduction</w:t>
      </w:r>
    </w:p>
    <w:p w14:paraId="4AF273EF" w14:textId="114CAD6C" w:rsidR="00877E9E" w:rsidRDefault="00877E9E" w:rsidP="00386615">
      <w:pPr>
        <w:overflowPunct w:val="0"/>
        <w:autoSpaceDE w:val="0"/>
        <w:autoSpaceDN w:val="0"/>
        <w:adjustRightInd w:val="0"/>
        <w:spacing w:after="120"/>
        <w:jc w:val="both"/>
        <w:textAlignment w:val="baseline"/>
        <w:rPr>
          <w:rFonts w:eastAsiaTheme="minorEastAsia"/>
          <w:lang w:eastAsia="zh-CN"/>
        </w:rPr>
      </w:pPr>
      <w:r>
        <w:rPr>
          <w:rFonts w:eastAsiaTheme="minorEastAsia"/>
          <w:lang w:eastAsia="zh-CN"/>
        </w:rPr>
        <w:t>In last meeting, A WF</w:t>
      </w:r>
      <w:r w:rsidR="00C14B1F">
        <w:rPr>
          <w:rFonts w:eastAsiaTheme="minorEastAsia"/>
          <w:lang w:eastAsia="zh-CN"/>
        </w:rPr>
        <w:t xml:space="preserve"> </w:t>
      </w:r>
      <w:r>
        <w:rPr>
          <w:rFonts w:eastAsiaTheme="minorEastAsia"/>
          <w:lang w:eastAsia="zh-CN"/>
        </w:rPr>
        <w:t xml:space="preserve">[1] was approved for </w:t>
      </w:r>
      <w:r w:rsidRPr="00877E9E">
        <w:rPr>
          <w:rFonts w:eastAsiaTheme="minorEastAsia"/>
          <w:lang w:eastAsia="zh-CN"/>
        </w:rPr>
        <w:t>Rel-17 further Multi-RAT Dual-Connectivity enhancements</w:t>
      </w:r>
      <w:r>
        <w:rPr>
          <w:rFonts w:eastAsiaTheme="minorEastAsia"/>
          <w:lang w:eastAsia="zh-CN"/>
        </w:rPr>
        <w:t>, which includes</w:t>
      </w:r>
    </w:p>
    <w:p w14:paraId="5953586E" w14:textId="2B5B09E2" w:rsidR="00877E9E" w:rsidRPr="00877E9E" w:rsidRDefault="00877E9E" w:rsidP="00877E9E">
      <w:pPr>
        <w:pStyle w:val="afb"/>
        <w:numPr>
          <w:ilvl w:val="0"/>
          <w:numId w:val="20"/>
        </w:numPr>
        <w:overflowPunct w:val="0"/>
        <w:autoSpaceDE w:val="0"/>
        <w:autoSpaceDN w:val="0"/>
        <w:adjustRightInd w:val="0"/>
        <w:spacing w:after="120"/>
        <w:jc w:val="both"/>
        <w:textAlignment w:val="baseline"/>
        <w:rPr>
          <w:rFonts w:eastAsiaTheme="minorEastAsia"/>
          <w:sz w:val="20"/>
          <w:szCs w:val="20"/>
          <w:lang w:val="en-GB" w:eastAsia="zh-CN"/>
        </w:rPr>
      </w:pPr>
      <w:r w:rsidRPr="00877E9E">
        <w:rPr>
          <w:rFonts w:eastAsiaTheme="minorEastAsia"/>
          <w:sz w:val="20"/>
          <w:szCs w:val="20"/>
          <w:lang w:val="en-GB" w:eastAsia="zh-CN"/>
        </w:rPr>
        <w:t xml:space="preserve">Topic #1: Efficient activation/de-activation mechanism for </w:t>
      </w:r>
      <w:proofErr w:type="spellStart"/>
      <w:r w:rsidRPr="00877E9E">
        <w:rPr>
          <w:rFonts w:eastAsiaTheme="minorEastAsia"/>
          <w:sz w:val="20"/>
          <w:szCs w:val="20"/>
          <w:lang w:val="en-GB" w:eastAsia="zh-CN"/>
        </w:rPr>
        <w:t>SCells</w:t>
      </w:r>
      <w:proofErr w:type="spellEnd"/>
      <w:r w:rsidRPr="00877E9E">
        <w:rPr>
          <w:rFonts w:eastAsiaTheme="minorEastAsia"/>
          <w:sz w:val="20"/>
          <w:szCs w:val="20"/>
          <w:lang w:val="en-GB" w:eastAsia="zh-CN"/>
        </w:rPr>
        <w:t xml:space="preserve"> (i.e., temporary RS for efficient </w:t>
      </w:r>
      <w:proofErr w:type="spellStart"/>
      <w:r w:rsidRPr="00877E9E">
        <w:rPr>
          <w:rFonts w:eastAsiaTheme="minorEastAsia"/>
          <w:sz w:val="20"/>
          <w:szCs w:val="20"/>
          <w:lang w:val="en-GB" w:eastAsia="zh-CN"/>
        </w:rPr>
        <w:t>SCell</w:t>
      </w:r>
      <w:proofErr w:type="spellEnd"/>
      <w:r w:rsidRPr="00877E9E">
        <w:rPr>
          <w:rFonts w:eastAsiaTheme="minorEastAsia"/>
          <w:sz w:val="20"/>
          <w:szCs w:val="20"/>
          <w:lang w:val="en-GB" w:eastAsia="zh-CN"/>
        </w:rPr>
        <w:t xml:space="preserve"> activation)</w:t>
      </w:r>
    </w:p>
    <w:p w14:paraId="6ED102AB" w14:textId="3CAE99BD" w:rsidR="00877E9E" w:rsidRPr="00877E9E" w:rsidRDefault="00877E9E" w:rsidP="00877E9E">
      <w:pPr>
        <w:pStyle w:val="afb"/>
        <w:numPr>
          <w:ilvl w:val="0"/>
          <w:numId w:val="20"/>
        </w:numPr>
        <w:overflowPunct w:val="0"/>
        <w:autoSpaceDE w:val="0"/>
        <w:autoSpaceDN w:val="0"/>
        <w:adjustRightInd w:val="0"/>
        <w:spacing w:after="120"/>
        <w:jc w:val="both"/>
        <w:textAlignment w:val="baseline"/>
        <w:rPr>
          <w:rFonts w:eastAsiaTheme="minorEastAsia"/>
          <w:sz w:val="20"/>
          <w:szCs w:val="20"/>
          <w:lang w:val="en-GB" w:eastAsia="zh-CN"/>
        </w:rPr>
      </w:pPr>
      <w:r w:rsidRPr="00877E9E">
        <w:rPr>
          <w:rFonts w:eastAsiaTheme="minorEastAsia"/>
          <w:sz w:val="20"/>
          <w:szCs w:val="20"/>
          <w:lang w:val="en-GB" w:eastAsia="zh-CN"/>
        </w:rPr>
        <w:t>Topic #2:</w:t>
      </w:r>
      <w:r w:rsidR="00C14B1F" w:rsidRPr="00877E9E">
        <w:rPr>
          <w:rFonts w:eastAsiaTheme="minorEastAsia"/>
          <w:sz w:val="20"/>
          <w:szCs w:val="20"/>
          <w:lang w:val="en-GB" w:eastAsia="zh-CN"/>
        </w:rPr>
        <w:t xml:space="preserve"> </w:t>
      </w:r>
      <w:r w:rsidRPr="00877E9E">
        <w:rPr>
          <w:rFonts w:eastAsiaTheme="minorEastAsia"/>
          <w:sz w:val="20"/>
          <w:szCs w:val="20"/>
          <w:lang w:val="en-GB" w:eastAsia="zh-CN"/>
        </w:rPr>
        <w:t>Efficient activation/de-activation mechanism for one SCG</w:t>
      </w:r>
    </w:p>
    <w:p w14:paraId="3C4AF604" w14:textId="12946DF8" w:rsidR="00877E9E" w:rsidRPr="00877E9E" w:rsidRDefault="00877E9E" w:rsidP="00877E9E">
      <w:pPr>
        <w:pStyle w:val="afb"/>
        <w:numPr>
          <w:ilvl w:val="0"/>
          <w:numId w:val="20"/>
        </w:numPr>
        <w:overflowPunct w:val="0"/>
        <w:autoSpaceDE w:val="0"/>
        <w:autoSpaceDN w:val="0"/>
        <w:adjustRightInd w:val="0"/>
        <w:spacing w:after="120"/>
        <w:jc w:val="both"/>
        <w:textAlignment w:val="baseline"/>
        <w:rPr>
          <w:rFonts w:eastAsiaTheme="minorEastAsia"/>
          <w:sz w:val="20"/>
          <w:szCs w:val="20"/>
          <w:lang w:val="en-GB" w:eastAsia="zh-CN"/>
        </w:rPr>
      </w:pPr>
      <w:r w:rsidRPr="00877E9E">
        <w:rPr>
          <w:rFonts w:eastAsiaTheme="minorEastAsia"/>
          <w:sz w:val="20"/>
          <w:szCs w:val="20"/>
          <w:lang w:val="en-GB" w:eastAsia="zh-CN"/>
        </w:rPr>
        <w:t xml:space="preserve">Topic #3: Conditional </w:t>
      </w:r>
      <w:proofErr w:type="spellStart"/>
      <w:r w:rsidRPr="00877E9E">
        <w:rPr>
          <w:rFonts w:eastAsiaTheme="minorEastAsia"/>
          <w:sz w:val="20"/>
          <w:szCs w:val="20"/>
          <w:lang w:val="en-GB" w:eastAsia="zh-CN"/>
        </w:rPr>
        <w:t>PSCell</w:t>
      </w:r>
      <w:proofErr w:type="spellEnd"/>
      <w:r w:rsidRPr="00877E9E">
        <w:rPr>
          <w:rFonts w:eastAsiaTheme="minorEastAsia"/>
          <w:sz w:val="20"/>
          <w:szCs w:val="20"/>
          <w:lang w:val="en-GB" w:eastAsia="zh-CN"/>
        </w:rPr>
        <w:t xml:space="preserve"> change and addition</w:t>
      </w:r>
    </w:p>
    <w:p w14:paraId="499D6413" w14:textId="7DAC36F7" w:rsidR="002221AB" w:rsidRDefault="002221AB" w:rsidP="00386615">
      <w:pPr>
        <w:overflowPunct w:val="0"/>
        <w:autoSpaceDE w:val="0"/>
        <w:autoSpaceDN w:val="0"/>
        <w:adjustRightInd w:val="0"/>
        <w:spacing w:after="120"/>
        <w:jc w:val="both"/>
        <w:textAlignment w:val="baseline"/>
        <w:rPr>
          <w:rFonts w:eastAsia="宋体"/>
          <w:iCs/>
          <w:lang w:val="en-US" w:eastAsia="ja-JP"/>
        </w:rPr>
      </w:pPr>
      <w:r w:rsidRPr="002221AB">
        <w:rPr>
          <w:rFonts w:eastAsia="等线" w:hint="eastAsia"/>
          <w:bCs/>
          <w:iCs/>
          <w:lang w:val="en-US" w:eastAsia="zh-CN"/>
        </w:rPr>
        <w:t>I</w:t>
      </w:r>
      <w:r w:rsidRPr="002221AB">
        <w:rPr>
          <w:rFonts w:eastAsia="等线"/>
          <w:bCs/>
          <w:iCs/>
          <w:lang w:val="en-US" w:eastAsia="zh-CN"/>
        </w:rPr>
        <w:t xml:space="preserve">n this document, we provide our views on </w:t>
      </w:r>
      <w:r w:rsidR="00C14B1F">
        <w:rPr>
          <w:rFonts w:eastAsiaTheme="minorEastAsia"/>
          <w:lang w:val="en-US" w:eastAsia="zh-CN"/>
        </w:rPr>
        <w:t>e</w:t>
      </w:r>
      <w:proofErr w:type="spellStart"/>
      <w:r w:rsidR="00C14B1F" w:rsidRPr="00877E9E">
        <w:rPr>
          <w:rFonts w:eastAsiaTheme="minorEastAsia"/>
          <w:lang w:eastAsia="zh-CN"/>
        </w:rPr>
        <w:t>fficient</w:t>
      </w:r>
      <w:proofErr w:type="spellEnd"/>
      <w:r w:rsidR="00C14B1F" w:rsidRPr="00877E9E">
        <w:rPr>
          <w:rFonts w:eastAsiaTheme="minorEastAsia"/>
          <w:lang w:eastAsia="zh-CN"/>
        </w:rPr>
        <w:t xml:space="preserve"> activation/de-activation mechanism for </w:t>
      </w:r>
      <w:proofErr w:type="spellStart"/>
      <w:r w:rsidR="00C14B1F" w:rsidRPr="00877E9E">
        <w:rPr>
          <w:rFonts w:eastAsiaTheme="minorEastAsia"/>
          <w:lang w:eastAsia="zh-CN"/>
        </w:rPr>
        <w:t>SCells</w:t>
      </w:r>
      <w:proofErr w:type="spellEnd"/>
      <w:r w:rsidR="002E1FAE">
        <w:rPr>
          <w:rFonts w:eastAsia="宋体"/>
          <w:iCs/>
          <w:lang w:val="en-US" w:eastAsia="ja-JP"/>
        </w:rPr>
        <w:t>.</w:t>
      </w:r>
    </w:p>
    <w:p w14:paraId="7436873D" w14:textId="2053DF03" w:rsidR="00D521D0" w:rsidRPr="00406D46" w:rsidRDefault="002E1FAE" w:rsidP="00406D46">
      <w:pPr>
        <w:pStyle w:val="1"/>
        <w:rPr>
          <w:lang w:val="en-US"/>
        </w:rPr>
      </w:pPr>
      <w:r>
        <w:rPr>
          <w:lang w:val="en-US"/>
        </w:rPr>
        <w:t>Discussion</w:t>
      </w:r>
    </w:p>
    <w:tbl>
      <w:tblPr>
        <w:tblStyle w:val="af7"/>
        <w:tblW w:w="0" w:type="auto"/>
        <w:tblInd w:w="137" w:type="dxa"/>
        <w:tblLook w:val="04A0" w:firstRow="1" w:lastRow="0" w:firstColumn="1" w:lastColumn="0" w:noHBand="0" w:noVBand="1"/>
      </w:tblPr>
      <w:tblGrid>
        <w:gridCol w:w="9202"/>
      </w:tblGrid>
      <w:tr w:rsidR="00406D46" w14:paraId="4B8BFDF4" w14:textId="77777777" w:rsidTr="00406D46">
        <w:tc>
          <w:tcPr>
            <w:tcW w:w="9202" w:type="dxa"/>
          </w:tcPr>
          <w:p w14:paraId="32618E28" w14:textId="459E0614" w:rsidR="00406D46" w:rsidRPr="00406D46" w:rsidRDefault="00406D46" w:rsidP="009C3359">
            <w:pPr>
              <w:pStyle w:val="afb"/>
              <w:numPr>
                <w:ilvl w:val="0"/>
                <w:numId w:val="22"/>
              </w:numPr>
              <w:snapToGrid w:val="0"/>
              <w:jc w:val="both"/>
              <w:rPr>
                <w:rFonts w:eastAsia="Batang"/>
                <w:i/>
                <w:color w:val="4472C4" w:themeColor="accent1"/>
                <w:sz w:val="20"/>
                <w:szCs w:val="20"/>
              </w:rPr>
            </w:pPr>
            <w:r w:rsidRPr="00406D46">
              <w:rPr>
                <w:rFonts w:eastAsia="Batang"/>
                <w:i/>
                <w:color w:val="4472C4" w:themeColor="accent1"/>
                <w:sz w:val="20"/>
                <w:szCs w:val="20"/>
              </w:rPr>
              <w:t>RAN4 will specify requirements for Option 1a in LS[R4-2107609]</w:t>
            </w:r>
          </w:p>
          <w:p w14:paraId="6397671A" w14:textId="43FA78EB" w:rsidR="00406D46" w:rsidRDefault="00406D46" w:rsidP="009C3359">
            <w:pPr>
              <w:pStyle w:val="afb"/>
              <w:numPr>
                <w:ilvl w:val="0"/>
                <w:numId w:val="22"/>
              </w:numPr>
              <w:snapToGrid w:val="0"/>
              <w:jc w:val="both"/>
              <w:rPr>
                <w:rFonts w:eastAsia="Batang"/>
                <w:i/>
                <w:color w:val="4472C4" w:themeColor="accent1"/>
                <w:sz w:val="20"/>
                <w:szCs w:val="20"/>
              </w:rPr>
            </w:pPr>
            <w:r w:rsidRPr="00406D46">
              <w:rPr>
                <w:rFonts w:eastAsia="Batang"/>
                <w:i/>
                <w:color w:val="4472C4" w:themeColor="accent1"/>
                <w:sz w:val="20"/>
                <w:szCs w:val="20"/>
              </w:rPr>
              <w:t>FFS whether RAN4 will specify requirements for Option 2 in LS[R4-2107609]</w:t>
            </w:r>
          </w:p>
          <w:p w14:paraId="4F0FF164" w14:textId="77777777" w:rsidR="0013550C" w:rsidRPr="007A54E5" w:rsidRDefault="0013550C" w:rsidP="0013550C">
            <w:pPr>
              <w:numPr>
                <w:ilvl w:val="1"/>
                <w:numId w:val="22"/>
              </w:numPr>
              <w:snapToGrid w:val="0"/>
              <w:spacing w:after="0"/>
              <w:jc w:val="both"/>
              <w:rPr>
                <w:rFonts w:eastAsia="Batang"/>
                <w:i/>
                <w:color w:val="4472C4" w:themeColor="accent1"/>
                <w:highlight w:val="yellow"/>
              </w:rPr>
            </w:pPr>
            <w:r w:rsidRPr="007A54E5">
              <w:rPr>
                <w:rFonts w:eastAsia="Batang"/>
                <w:i/>
                <w:color w:val="4472C4" w:themeColor="accent1"/>
                <w:highlight w:val="yellow"/>
              </w:rPr>
              <w:t xml:space="preserve">Option 2: A Rel-15/16 </w:t>
            </w:r>
            <w:proofErr w:type="spellStart"/>
            <w:r w:rsidRPr="007A54E5">
              <w:rPr>
                <w:rFonts w:eastAsia="Batang"/>
                <w:i/>
                <w:color w:val="4472C4" w:themeColor="accent1"/>
                <w:highlight w:val="yellow"/>
              </w:rPr>
              <w:t>Scell</w:t>
            </w:r>
            <w:proofErr w:type="spellEnd"/>
            <w:r w:rsidRPr="007A54E5">
              <w:rPr>
                <w:rFonts w:eastAsia="Batang"/>
                <w:i/>
                <w:color w:val="4472C4" w:themeColor="accent1"/>
                <w:highlight w:val="yellow"/>
              </w:rPr>
              <w:t xml:space="preserve"> activation MAC-CE to trigger </w:t>
            </w:r>
            <w:proofErr w:type="spellStart"/>
            <w:r w:rsidRPr="007A54E5">
              <w:rPr>
                <w:rFonts w:eastAsia="Batang"/>
                <w:i/>
                <w:color w:val="4472C4" w:themeColor="accent1"/>
                <w:highlight w:val="yellow"/>
              </w:rPr>
              <w:t>Scell</w:t>
            </w:r>
            <w:proofErr w:type="spellEnd"/>
            <w:r w:rsidRPr="007A54E5">
              <w:rPr>
                <w:rFonts w:eastAsia="Batang"/>
                <w:i/>
                <w:color w:val="4472C4" w:themeColor="accent1"/>
                <w:highlight w:val="yellow"/>
              </w:rPr>
              <w:t xml:space="preserve"> activation and a Rel-15/16 DCI to trigger corresponding Rel-15/16 A-TRS(s)</w:t>
            </w:r>
          </w:p>
          <w:tbl>
            <w:tblPr>
              <w:tblStyle w:val="af7"/>
              <w:tblW w:w="0" w:type="auto"/>
              <w:tblInd w:w="420" w:type="dxa"/>
              <w:tblLook w:val="04A0" w:firstRow="1" w:lastRow="0" w:firstColumn="1" w:lastColumn="0" w:noHBand="0" w:noVBand="1"/>
            </w:tblPr>
            <w:tblGrid>
              <w:gridCol w:w="8556"/>
            </w:tblGrid>
            <w:tr w:rsidR="0013550C" w14:paraId="33068624" w14:textId="77777777" w:rsidTr="0013550C">
              <w:tc>
                <w:tcPr>
                  <w:tcW w:w="8976" w:type="dxa"/>
                </w:tcPr>
                <w:p w14:paraId="1C54EBA5" w14:textId="77777777" w:rsidR="0013550C" w:rsidRPr="009C3359" w:rsidRDefault="0013550C" w:rsidP="0013550C">
                  <w:pPr>
                    <w:pStyle w:val="afb"/>
                    <w:numPr>
                      <w:ilvl w:val="1"/>
                      <w:numId w:val="22"/>
                    </w:numPr>
                    <w:snapToGrid w:val="0"/>
                    <w:jc w:val="both"/>
                    <w:rPr>
                      <w:rFonts w:eastAsia="Batang"/>
                      <w:i/>
                      <w:color w:val="4472C4" w:themeColor="accent1"/>
                    </w:rPr>
                  </w:pPr>
                  <w:r w:rsidRPr="00406D46">
                    <w:rPr>
                      <w:rFonts w:eastAsia="Batang"/>
                      <w:i/>
                      <w:color w:val="4472C4" w:themeColor="accent1"/>
                      <w:sz w:val="20"/>
                      <w:szCs w:val="20"/>
                    </w:rPr>
                    <w:t>Companies are encouraged to bring inputs on RRM requirements impacts</w:t>
                  </w:r>
                </w:p>
                <w:p w14:paraId="00E0E73F" w14:textId="77777777" w:rsidR="0013550C" w:rsidRPr="009C3359" w:rsidRDefault="0013550C" w:rsidP="0013550C">
                  <w:pPr>
                    <w:pStyle w:val="afb"/>
                    <w:numPr>
                      <w:ilvl w:val="1"/>
                      <w:numId w:val="22"/>
                    </w:numPr>
                    <w:spacing w:after="120"/>
                    <w:contextualSpacing w:val="0"/>
                    <w:rPr>
                      <w:rFonts w:eastAsia="Batang"/>
                      <w:i/>
                      <w:color w:val="4472C4" w:themeColor="accent1"/>
                      <w:sz w:val="20"/>
                      <w:szCs w:val="20"/>
                      <w:lang w:val="en-GB"/>
                    </w:rPr>
                  </w:pPr>
                  <w:r w:rsidRPr="009C3359">
                    <w:rPr>
                      <w:rFonts w:eastAsia="Batang"/>
                      <w:i/>
                      <w:color w:val="4472C4" w:themeColor="accent1"/>
                      <w:sz w:val="20"/>
                      <w:szCs w:val="20"/>
                      <w:lang w:val="en-GB"/>
                    </w:rPr>
                    <w:t>Option 1(Qualcomm): When defining requirements for option 2 (DCI based A-CSI-RS triggering legacy mechanism) in LS[R4-2107609], the following conditions can be considered:</w:t>
                  </w:r>
                </w:p>
                <w:p w14:paraId="4F14083E" w14:textId="77777777" w:rsidR="0013550C" w:rsidRPr="009C3359" w:rsidRDefault="0013550C" w:rsidP="0013550C">
                  <w:pPr>
                    <w:pStyle w:val="afb"/>
                    <w:numPr>
                      <w:ilvl w:val="2"/>
                      <w:numId w:val="25"/>
                    </w:numPr>
                    <w:overflowPunct w:val="0"/>
                    <w:autoSpaceDE w:val="0"/>
                    <w:autoSpaceDN w:val="0"/>
                    <w:adjustRightInd w:val="0"/>
                    <w:spacing w:after="120"/>
                    <w:contextualSpacing w:val="0"/>
                    <w:textAlignment w:val="baseline"/>
                    <w:rPr>
                      <w:rFonts w:eastAsia="Batang"/>
                      <w:i/>
                      <w:color w:val="4472C4" w:themeColor="accent1"/>
                      <w:sz w:val="20"/>
                      <w:szCs w:val="20"/>
                      <w:lang w:val="en-GB"/>
                    </w:rPr>
                  </w:pPr>
                  <w:r w:rsidRPr="009C3359">
                    <w:rPr>
                      <w:rFonts w:eastAsia="Batang"/>
                      <w:i/>
                      <w:color w:val="4472C4" w:themeColor="accent1"/>
                      <w:sz w:val="20"/>
                      <w:szCs w:val="20"/>
                      <w:lang w:val="en-GB"/>
                    </w:rPr>
                    <w:t xml:space="preserve">UE optional feature in terms of </w:t>
                  </w:r>
                  <w:proofErr w:type="spellStart"/>
                  <w:r w:rsidRPr="009C3359">
                    <w:rPr>
                      <w:rFonts w:eastAsia="Batang"/>
                      <w:i/>
                      <w:color w:val="4472C4" w:themeColor="accent1"/>
                      <w:sz w:val="20"/>
                      <w:szCs w:val="20"/>
                      <w:lang w:val="en-GB"/>
                    </w:rPr>
                    <w:t>Scell</w:t>
                  </w:r>
                  <w:proofErr w:type="spellEnd"/>
                  <w:r w:rsidRPr="009C3359">
                    <w:rPr>
                      <w:rFonts w:eastAsia="Batang"/>
                      <w:i/>
                      <w:color w:val="4472C4" w:themeColor="accent1"/>
                      <w:sz w:val="20"/>
                      <w:szCs w:val="20"/>
                      <w:lang w:val="en-GB"/>
                    </w:rPr>
                    <w:t xml:space="preserve"> activation enhancement with a prerequisite feature of cross-carrier A-TRS triggering</w:t>
                  </w:r>
                </w:p>
                <w:p w14:paraId="4E8D20BE" w14:textId="77777777" w:rsidR="0013550C" w:rsidRPr="009C3359" w:rsidRDefault="0013550C" w:rsidP="0013550C">
                  <w:pPr>
                    <w:pStyle w:val="afb"/>
                    <w:numPr>
                      <w:ilvl w:val="2"/>
                      <w:numId w:val="25"/>
                    </w:numPr>
                    <w:overflowPunct w:val="0"/>
                    <w:autoSpaceDE w:val="0"/>
                    <w:autoSpaceDN w:val="0"/>
                    <w:adjustRightInd w:val="0"/>
                    <w:spacing w:after="120"/>
                    <w:contextualSpacing w:val="0"/>
                    <w:textAlignment w:val="baseline"/>
                    <w:rPr>
                      <w:rFonts w:eastAsia="Batang"/>
                      <w:i/>
                      <w:color w:val="4472C4" w:themeColor="accent1"/>
                      <w:sz w:val="20"/>
                      <w:szCs w:val="20"/>
                      <w:lang w:val="en-GB"/>
                    </w:rPr>
                  </w:pPr>
                  <w:r w:rsidRPr="009C3359">
                    <w:rPr>
                      <w:rFonts w:eastAsia="Batang"/>
                      <w:i/>
                      <w:color w:val="4472C4" w:themeColor="accent1"/>
                      <w:sz w:val="20"/>
                      <w:szCs w:val="20"/>
                      <w:lang w:val="en-GB"/>
                    </w:rPr>
                    <w:t xml:space="preserve">Applicable only to the cases where one SSB burst/sample for fine time and frequency tracking is included in the legacy </w:t>
                  </w:r>
                  <w:proofErr w:type="spellStart"/>
                  <w:r w:rsidRPr="009C3359">
                    <w:rPr>
                      <w:rFonts w:eastAsia="Batang"/>
                      <w:i/>
                      <w:color w:val="4472C4" w:themeColor="accent1"/>
                      <w:sz w:val="20"/>
                      <w:szCs w:val="20"/>
                      <w:lang w:val="en-GB"/>
                    </w:rPr>
                    <w:t>Scell</w:t>
                  </w:r>
                  <w:proofErr w:type="spellEnd"/>
                  <w:r w:rsidRPr="009C3359">
                    <w:rPr>
                      <w:rFonts w:eastAsia="Batang"/>
                      <w:i/>
                      <w:color w:val="4472C4" w:themeColor="accent1"/>
                      <w:sz w:val="20"/>
                      <w:szCs w:val="20"/>
                      <w:lang w:val="en-GB"/>
                    </w:rPr>
                    <w:t xml:space="preserve"> activation latency requirements.</w:t>
                  </w:r>
                </w:p>
                <w:p w14:paraId="172E05BF" w14:textId="77777777" w:rsidR="0013550C" w:rsidRPr="009C3359" w:rsidRDefault="0013550C" w:rsidP="0013550C">
                  <w:pPr>
                    <w:pStyle w:val="afb"/>
                    <w:numPr>
                      <w:ilvl w:val="2"/>
                      <w:numId w:val="25"/>
                    </w:numPr>
                    <w:overflowPunct w:val="0"/>
                    <w:autoSpaceDE w:val="0"/>
                    <w:autoSpaceDN w:val="0"/>
                    <w:adjustRightInd w:val="0"/>
                    <w:spacing w:after="120"/>
                    <w:contextualSpacing w:val="0"/>
                    <w:textAlignment w:val="baseline"/>
                    <w:rPr>
                      <w:rFonts w:eastAsia="Batang"/>
                      <w:i/>
                      <w:color w:val="4472C4" w:themeColor="accent1"/>
                      <w:sz w:val="20"/>
                      <w:szCs w:val="20"/>
                      <w:lang w:val="en-GB"/>
                    </w:rPr>
                  </w:pPr>
                  <w:r w:rsidRPr="009C3359">
                    <w:rPr>
                      <w:rFonts w:eastAsia="Batang"/>
                      <w:i/>
                      <w:color w:val="4472C4" w:themeColor="accent1"/>
                      <w:sz w:val="20"/>
                      <w:szCs w:val="20"/>
                      <w:lang w:val="en-GB"/>
                    </w:rPr>
                    <w:t xml:space="preserve">A-TRS triggering DCI shall be n+k+3ms after from the </w:t>
                  </w:r>
                  <w:proofErr w:type="spellStart"/>
                  <w:r w:rsidRPr="009C3359">
                    <w:rPr>
                      <w:rFonts w:eastAsia="Batang"/>
                      <w:i/>
                      <w:color w:val="4472C4" w:themeColor="accent1"/>
                      <w:sz w:val="20"/>
                      <w:szCs w:val="20"/>
                      <w:lang w:val="en-GB"/>
                    </w:rPr>
                    <w:t>Scell</w:t>
                  </w:r>
                  <w:proofErr w:type="spellEnd"/>
                  <w:r w:rsidRPr="009C3359">
                    <w:rPr>
                      <w:rFonts w:eastAsia="Batang"/>
                      <w:i/>
                      <w:color w:val="4472C4" w:themeColor="accent1"/>
                      <w:sz w:val="20"/>
                      <w:szCs w:val="20"/>
                      <w:lang w:val="en-GB"/>
                    </w:rPr>
                    <w:t xml:space="preserve"> activation MAC-CE</w:t>
                  </w:r>
                </w:p>
                <w:p w14:paraId="5B9F395E" w14:textId="77777777" w:rsidR="0013550C" w:rsidRPr="009C3359" w:rsidRDefault="0013550C" w:rsidP="0013550C">
                  <w:pPr>
                    <w:pStyle w:val="afb"/>
                    <w:numPr>
                      <w:ilvl w:val="2"/>
                      <w:numId w:val="25"/>
                    </w:numPr>
                    <w:overflowPunct w:val="0"/>
                    <w:autoSpaceDE w:val="0"/>
                    <w:autoSpaceDN w:val="0"/>
                    <w:adjustRightInd w:val="0"/>
                    <w:spacing w:after="120"/>
                    <w:contextualSpacing w:val="0"/>
                    <w:textAlignment w:val="baseline"/>
                    <w:rPr>
                      <w:rFonts w:eastAsia="Batang"/>
                      <w:i/>
                      <w:color w:val="4472C4" w:themeColor="accent1"/>
                      <w:sz w:val="20"/>
                      <w:szCs w:val="20"/>
                      <w:lang w:val="en-GB"/>
                    </w:rPr>
                  </w:pPr>
                  <w:r w:rsidRPr="009C3359">
                    <w:rPr>
                      <w:rFonts w:eastAsia="Batang"/>
                      <w:i/>
                      <w:color w:val="4472C4" w:themeColor="accent1"/>
                      <w:sz w:val="20"/>
                      <w:szCs w:val="20"/>
                      <w:lang w:val="en-GB"/>
                    </w:rPr>
                    <w:t>The DCI shall be received from an active serving cell</w:t>
                  </w:r>
                </w:p>
                <w:p w14:paraId="0668A1D8" w14:textId="77777777" w:rsidR="0013550C" w:rsidRPr="009C3359" w:rsidRDefault="0013550C" w:rsidP="0013550C">
                  <w:pPr>
                    <w:pStyle w:val="afb"/>
                    <w:numPr>
                      <w:ilvl w:val="2"/>
                      <w:numId w:val="25"/>
                    </w:numPr>
                    <w:overflowPunct w:val="0"/>
                    <w:autoSpaceDE w:val="0"/>
                    <w:autoSpaceDN w:val="0"/>
                    <w:adjustRightInd w:val="0"/>
                    <w:spacing w:after="120"/>
                    <w:contextualSpacing w:val="0"/>
                    <w:textAlignment w:val="baseline"/>
                    <w:rPr>
                      <w:rFonts w:eastAsia="Batang"/>
                      <w:i/>
                      <w:color w:val="4472C4" w:themeColor="accent1"/>
                      <w:sz w:val="20"/>
                      <w:szCs w:val="20"/>
                      <w:lang w:val="en-GB"/>
                    </w:rPr>
                  </w:pPr>
                  <w:r w:rsidRPr="009C3359">
                    <w:rPr>
                      <w:rFonts w:eastAsia="Batang"/>
                      <w:i/>
                      <w:color w:val="4472C4" w:themeColor="accent1"/>
                      <w:sz w:val="20"/>
                      <w:szCs w:val="20"/>
                      <w:lang w:val="en-GB"/>
                    </w:rPr>
                    <w:t>The A-TRS triggered by the DCI consists of 4 CRS-RS resources, i.e. 2 slots and 2 symbols for each</w:t>
                  </w:r>
                </w:p>
                <w:p w14:paraId="056FF494" w14:textId="77159503" w:rsidR="0013550C" w:rsidRDefault="0013550C" w:rsidP="0013550C">
                  <w:pPr>
                    <w:pStyle w:val="afb"/>
                    <w:snapToGrid w:val="0"/>
                    <w:ind w:left="0"/>
                    <w:jc w:val="both"/>
                    <w:rPr>
                      <w:rFonts w:eastAsia="Batang"/>
                      <w:i/>
                      <w:color w:val="4472C4" w:themeColor="accent1"/>
                    </w:rPr>
                  </w:pPr>
                  <w:r w:rsidRPr="009C3359">
                    <w:rPr>
                      <w:rFonts w:eastAsia="Batang"/>
                      <w:i/>
                      <w:color w:val="4472C4" w:themeColor="accent1"/>
                      <w:sz w:val="20"/>
                      <w:szCs w:val="20"/>
                      <w:lang w:val="en-GB"/>
                    </w:rPr>
                    <w:t>Applicable only when Option 1a based A-TRS burst is not configured or not triggered</w:t>
                  </w:r>
                </w:p>
              </w:tc>
            </w:tr>
          </w:tbl>
          <w:p w14:paraId="0E2C10C5" w14:textId="3E9940F1" w:rsidR="009C3359" w:rsidRPr="0013550C" w:rsidRDefault="009C3359" w:rsidP="0013550C">
            <w:pPr>
              <w:pStyle w:val="afb"/>
              <w:snapToGrid w:val="0"/>
              <w:ind w:left="420"/>
              <w:jc w:val="both"/>
              <w:rPr>
                <w:rFonts w:eastAsia="Batang"/>
                <w:i/>
                <w:color w:val="4472C4" w:themeColor="accent1"/>
                <w:sz w:val="20"/>
                <w:szCs w:val="20"/>
              </w:rPr>
            </w:pPr>
            <w:r w:rsidRPr="0013550C">
              <w:rPr>
                <w:rFonts w:eastAsia="Batang"/>
                <w:i/>
                <w:color w:val="4472C4" w:themeColor="accent1"/>
              </w:rPr>
              <w:t xml:space="preserve"> </w:t>
            </w:r>
          </w:p>
        </w:tc>
      </w:tr>
    </w:tbl>
    <w:p w14:paraId="3AC67A39" w14:textId="77777777" w:rsidR="00406D46" w:rsidRPr="00D521D0" w:rsidRDefault="00406D46" w:rsidP="00406D46">
      <w:pPr>
        <w:snapToGrid w:val="0"/>
        <w:spacing w:after="0"/>
        <w:ind w:left="360"/>
        <w:jc w:val="both"/>
        <w:rPr>
          <w:rFonts w:eastAsia="Batang"/>
          <w:i/>
          <w:color w:val="4472C4" w:themeColor="accent1"/>
          <w:szCs w:val="24"/>
        </w:rPr>
      </w:pPr>
    </w:p>
    <w:p w14:paraId="7FEB2ACB" w14:textId="433074AC" w:rsidR="00D521D0" w:rsidRDefault="00D521D0" w:rsidP="007A54E5">
      <w:pPr>
        <w:adjustRightInd w:val="0"/>
        <w:snapToGrid w:val="0"/>
        <w:spacing w:after="120"/>
        <w:jc w:val="both"/>
        <w:rPr>
          <w:rFonts w:eastAsia="宋体"/>
          <w:lang w:eastAsia="zh-CN"/>
        </w:rPr>
      </w:pPr>
      <w:r w:rsidRPr="00D521D0">
        <w:rPr>
          <w:rFonts w:eastAsia="宋体"/>
          <w:lang w:eastAsia="zh-CN"/>
        </w:rPr>
        <w:t>According to earlier RAN1 agreement, in option 2 this MAC-CE should be legacy MAC-CE and this DCI should be legacy DC</w:t>
      </w:r>
      <w:r w:rsidRPr="00D521D0">
        <w:rPr>
          <w:rFonts w:eastAsia="宋体"/>
          <w:lang w:eastAsia="zh-CN"/>
        </w:rPr>
        <w:t>I.</w:t>
      </w:r>
      <w:r w:rsidR="0078275F">
        <w:rPr>
          <w:rFonts w:eastAsia="宋体"/>
          <w:lang w:eastAsia="zh-CN"/>
        </w:rPr>
        <w:t xml:space="preserve"> But the </w:t>
      </w:r>
      <w:r w:rsidR="00E40A49">
        <w:rPr>
          <w:rFonts w:eastAsiaTheme="minorEastAsia" w:hint="eastAsia"/>
          <w:lang w:val="en-US" w:eastAsia="zh-CN"/>
        </w:rPr>
        <w:t>time window for the DCI triggering Rel-15/Rel-16 TRS</w:t>
      </w:r>
      <w:r w:rsidR="0078275F">
        <w:rPr>
          <w:rFonts w:eastAsia="宋体"/>
          <w:lang w:eastAsia="zh-CN"/>
        </w:rPr>
        <w:t xml:space="preserve"> </w:t>
      </w:r>
      <w:r w:rsidR="00E40A49">
        <w:rPr>
          <w:rFonts w:eastAsia="宋体"/>
          <w:lang w:eastAsia="zh-CN"/>
        </w:rPr>
        <w:t xml:space="preserve">is not clear, which needs a lot of </w:t>
      </w:r>
      <w:r w:rsidR="00BC276F">
        <w:rPr>
          <w:rFonts w:eastAsia="宋体"/>
          <w:lang w:eastAsia="zh-CN"/>
        </w:rPr>
        <w:t xml:space="preserve">discussion on the timing relationship with other components of </w:t>
      </w:r>
      <w:proofErr w:type="spellStart"/>
      <w:r w:rsidR="00BC276F">
        <w:rPr>
          <w:rFonts w:eastAsia="宋体"/>
          <w:lang w:eastAsia="zh-CN"/>
        </w:rPr>
        <w:t>scell</w:t>
      </w:r>
      <w:proofErr w:type="spellEnd"/>
      <w:r w:rsidR="00BC276F">
        <w:rPr>
          <w:rFonts w:eastAsia="宋体"/>
          <w:lang w:eastAsia="zh-CN"/>
        </w:rPr>
        <w:t xml:space="preserve"> activation procedure and uncertain </w:t>
      </w:r>
      <w:r w:rsidR="00BC276F">
        <w:rPr>
          <w:rFonts w:eastAsia="宋体"/>
          <w:lang w:eastAsia="zh-CN"/>
        </w:rPr>
        <w:t>time.</w:t>
      </w:r>
      <w:r w:rsidR="00E40A49">
        <w:rPr>
          <w:rFonts w:eastAsia="宋体"/>
          <w:lang w:eastAsia="zh-CN"/>
        </w:rPr>
        <w:t xml:space="preserve"> </w:t>
      </w:r>
      <w:r w:rsidR="007A54E5">
        <w:rPr>
          <w:rFonts w:eastAsia="宋体"/>
          <w:lang w:eastAsia="zh-CN"/>
        </w:rPr>
        <w:t>And it could also have extra impact on RAN1. This is not the intention of option 2 from RAN1. Thus, c</w:t>
      </w:r>
      <w:r w:rsidR="00E40A49">
        <w:rPr>
          <w:rFonts w:eastAsia="宋体"/>
          <w:lang w:eastAsia="zh-CN"/>
        </w:rPr>
        <w:t xml:space="preserve">onsidering the </w:t>
      </w:r>
      <w:r w:rsidR="00BC276F">
        <w:rPr>
          <w:rFonts w:eastAsia="宋体"/>
          <w:lang w:eastAsia="zh-CN"/>
        </w:rPr>
        <w:t xml:space="preserve">complex scenarios, we prefer </w:t>
      </w:r>
      <w:r w:rsidR="007A54E5">
        <w:rPr>
          <w:rFonts w:eastAsia="宋体"/>
          <w:lang w:eastAsia="zh-CN"/>
        </w:rPr>
        <w:t>not to consider additional work on option 2 in RAN4.</w:t>
      </w:r>
    </w:p>
    <w:p w14:paraId="64EE8B0E" w14:textId="6E7DBFF7" w:rsidR="00C4707F" w:rsidRDefault="00670417" w:rsidP="007A54E5">
      <w:pPr>
        <w:spacing w:after="120"/>
        <w:rPr>
          <w:rFonts w:eastAsia="宋体"/>
          <w:b/>
          <w:i/>
          <w:lang w:eastAsia="zh-CN"/>
        </w:rPr>
      </w:pPr>
      <w:r w:rsidRPr="007A54E5">
        <w:rPr>
          <w:rFonts w:eastAsia="宋体" w:hint="eastAsia"/>
          <w:b/>
          <w:i/>
          <w:lang w:eastAsia="zh-CN"/>
        </w:rPr>
        <w:t xml:space="preserve">Proposal 1: RAN4 </w:t>
      </w:r>
      <w:r w:rsidR="007A54E5" w:rsidRPr="007A54E5">
        <w:rPr>
          <w:rFonts w:eastAsia="宋体"/>
          <w:b/>
          <w:i/>
          <w:lang w:eastAsia="zh-CN"/>
        </w:rPr>
        <w:t xml:space="preserve">not to specify requirements for option 2 in LS [R4-2107609]. </w:t>
      </w:r>
    </w:p>
    <w:p w14:paraId="3D066523" w14:textId="3C36B814" w:rsidR="00C4707F" w:rsidRPr="0078275F" w:rsidRDefault="00C4707F" w:rsidP="00C4707F">
      <w:pPr>
        <w:adjustRightInd w:val="0"/>
        <w:snapToGrid w:val="0"/>
        <w:spacing w:after="120"/>
        <w:rPr>
          <w:rFonts w:eastAsia="宋体"/>
          <w:lang w:eastAsia="zh-CN"/>
        </w:rPr>
      </w:pPr>
      <w:r w:rsidRPr="00C4707F">
        <w:rPr>
          <w:rFonts w:eastAsia="宋体" w:hint="eastAsia"/>
          <w:lang w:eastAsia="zh-CN"/>
        </w:rPr>
        <w:t>RAN4</w:t>
      </w:r>
      <w:r w:rsidRPr="00C4707F">
        <w:rPr>
          <w:rFonts w:eastAsia="宋体"/>
          <w:lang w:eastAsia="zh-CN"/>
        </w:rPr>
        <w:t xml:space="preserve"> </w:t>
      </w:r>
      <w:r>
        <w:rPr>
          <w:rFonts w:eastAsia="宋体"/>
          <w:lang w:eastAsia="zh-CN"/>
        </w:rPr>
        <w:t xml:space="preserve">has </w:t>
      </w:r>
      <w:r w:rsidRPr="00C4707F">
        <w:rPr>
          <w:rFonts w:eastAsia="宋体" w:hint="eastAsia"/>
          <w:lang w:eastAsia="zh-CN"/>
        </w:rPr>
        <w:t>agreed</w:t>
      </w:r>
      <w:r w:rsidRPr="00C4707F">
        <w:rPr>
          <w:rFonts w:eastAsia="宋体"/>
          <w:lang w:eastAsia="zh-CN"/>
        </w:rPr>
        <w:t xml:space="preserve"> </w:t>
      </w:r>
      <w:r w:rsidRPr="00C4707F">
        <w:rPr>
          <w:rFonts w:eastAsia="宋体" w:hint="eastAsia"/>
          <w:lang w:eastAsia="zh-CN"/>
        </w:rPr>
        <w:t>on</w:t>
      </w:r>
      <w:r w:rsidRPr="00C4707F">
        <w:t xml:space="preserve"> </w:t>
      </w:r>
      <w:r w:rsidRPr="00C4707F">
        <w:rPr>
          <w:rFonts w:eastAsia="宋体"/>
          <w:lang w:eastAsia="zh-CN"/>
        </w:rPr>
        <w:t xml:space="preserve">Scenario#1: </w:t>
      </w:r>
      <w:proofErr w:type="spellStart"/>
      <w:r w:rsidRPr="00C4707F">
        <w:rPr>
          <w:rFonts w:eastAsia="宋体"/>
          <w:lang w:eastAsia="zh-CN"/>
        </w:rPr>
        <w:t>SCell</w:t>
      </w:r>
      <w:proofErr w:type="spellEnd"/>
      <w:r w:rsidRPr="00C4707F">
        <w:rPr>
          <w:rFonts w:eastAsia="宋体"/>
          <w:lang w:eastAsia="zh-CN"/>
        </w:rPr>
        <w:t xml:space="preserve"> to be activated is known and belongs to FR1</w:t>
      </w:r>
      <w:r w:rsidRPr="00C4707F">
        <w:rPr>
          <w:rFonts w:eastAsia="宋体" w:hint="eastAsia"/>
          <w:lang w:eastAsia="zh-CN"/>
        </w:rPr>
        <w:t>,</w:t>
      </w:r>
      <w:r w:rsidRPr="00C4707F">
        <w:rPr>
          <w:rFonts w:eastAsia="宋体"/>
          <w:lang w:eastAsia="zh-CN"/>
        </w:rPr>
        <w:t xml:space="preserve"> and Scenario#2: </w:t>
      </w:r>
      <w:proofErr w:type="spellStart"/>
      <w:r w:rsidRPr="00C4707F">
        <w:rPr>
          <w:rFonts w:eastAsia="宋体"/>
          <w:lang w:eastAsia="zh-CN"/>
        </w:rPr>
        <w:t>SCell</w:t>
      </w:r>
      <w:proofErr w:type="spellEnd"/>
      <w:r w:rsidRPr="00C4707F">
        <w:rPr>
          <w:rFonts w:eastAsia="宋体"/>
          <w:lang w:eastAsia="zh-CN"/>
        </w:rPr>
        <w:t xml:space="preserve"> to be activated is unknown and belongs to FR1, and </w:t>
      </w:r>
      <w:proofErr w:type="spellStart"/>
      <w:r w:rsidRPr="00C4707F">
        <w:rPr>
          <w:rFonts w:eastAsia="宋体"/>
          <w:lang w:eastAsia="zh-CN"/>
        </w:rPr>
        <w:t>SCell</w:t>
      </w:r>
      <w:proofErr w:type="spellEnd"/>
      <w:r w:rsidRPr="00C4707F">
        <w:rPr>
          <w:rFonts w:eastAsia="宋体"/>
          <w:lang w:eastAsia="zh-CN"/>
        </w:rPr>
        <w:t xml:space="preserve"> is contiguous to an active serving cell in the same band</w:t>
      </w:r>
      <w:r>
        <w:rPr>
          <w:rFonts w:eastAsia="宋体"/>
          <w:lang w:eastAsia="zh-CN"/>
        </w:rPr>
        <w:t>.</w:t>
      </w:r>
    </w:p>
    <w:tbl>
      <w:tblPr>
        <w:tblStyle w:val="af7"/>
        <w:tblW w:w="0" w:type="auto"/>
        <w:tblLook w:val="04A0" w:firstRow="1" w:lastRow="0" w:firstColumn="1" w:lastColumn="0" w:noHBand="0" w:noVBand="1"/>
      </w:tblPr>
      <w:tblGrid>
        <w:gridCol w:w="9562"/>
      </w:tblGrid>
      <w:tr w:rsidR="00C4707F" w14:paraId="05F48748" w14:textId="77777777" w:rsidTr="00C4707F">
        <w:tc>
          <w:tcPr>
            <w:tcW w:w="9562" w:type="dxa"/>
          </w:tcPr>
          <w:p w14:paraId="5D6A6FD1" w14:textId="77777777" w:rsidR="00C4707F" w:rsidRPr="00A737EA" w:rsidRDefault="00C4707F" w:rsidP="00C4707F">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 xml:space="preserve">cenario#3: </w:t>
            </w:r>
            <w:proofErr w:type="spellStart"/>
            <w:r>
              <w:rPr>
                <w:b/>
                <w:szCs w:val="24"/>
                <w:highlight w:val="yellow"/>
                <w:u w:val="single"/>
                <w:lang w:eastAsia="zh-CN"/>
              </w:rPr>
              <w:t>SCell</w:t>
            </w:r>
            <w:proofErr w:type="spellEnd"/>
            <w:r>
              <w:rPr>
                <w:b/>
                <w:szCs w:val="24"/>
                <w:highlight w:val="yellow"/>
                <w:u w:val="single"/>
                <w:lang w:eastAsia="zh-CN"/>
              </w:rPr>
              <w:t xml:space="preserve"> to be activated belongs to FR2</w:t>
            </w:r>
          </w:p>
          <w:p w14:paraId="5750880E" w14:textId="77777777" w:rsidR="00C4707F" w:rsidRDefault="00C4707F" w:rsidP="00C4707F">
            <w:pPr>
              <w:spacing w:after="120"/>
              <w:rPr>
                <w:b/>
                <w:szCs w:val="24"/>
                <w:u w:val="single"/>
                <w:lang w:eastAsia="zh-CN"/>
              </w:rPr>
            </w:pPr>
            <w:r>
              <w:rPr>
                <w:b/>
                <w:szCs w:val="24"/>
                <w:u w:val="single"/>
                <w:lang w:eastAsia="zh-CN"/>
              </w:rPr>
              <w:t>Issue 1-4-5: If there is at least one active serving cell on that FR2 band</w:t>
            </w:r>
          </w:p>
          <w:p w14:paraId="478066D7" w14:textId="77777777" w:rsidR="00C4707F" w:rsidRPr="007752D9" w:rsidRDefault="00C4707F" w:rsidP="00C4707F">
            <w:pPr>
              <w:spacing w:after="120"/>
              <w:ind w:firstLineChars="400" w:firstLine="800"/>
              <w:rPr>
                <w:lang w:val="en-US" w:eastAsia="zh-CN"/>
              </w:rPr>
            </w:pPr>
            <w:proofErr w:type="spellStart"/>
            <w:r w:rsidRPr="009222AD">
              <w:lastRenderedPageBreak/>
              <w:t>T_activation_time</w:t>
            </w:r>
            <w:proofErr w:type="spellEnd"/>
            <w:r w:rsidRPr="009222AD">
              <w:t xml:space="preserve"> = </w:t>
            </w:r>
            <w:proofErr w:type="spellStart"/>
            <w:r w:rsidRPr="009222AD">
              <w:t>T</w:t>
            </w:r>
            <w:r w:rsidRPr="007752D9">
              <w:rPr>
                <w:vertAlign w:val="subscript"/>
              </w:rPr>
              <w:t>First_temp_RS</w:t>
            </w:r>
            <w:proofErr w:type="spellEnd"/>
            <w:r w:rsidRPr="009222AD">
              <w:t xml:space="preserve"> +5ms</w:t>
            </w:r>
          </w:p>
          <w:p w14:paraId="23F61335" w14:textId="77777777" w:rsidR="00C4707F" w:rsidRPr="009222AD" w:rsidRDefault="00C4707F" w:rsidP="00C4707F">
            <w:pPr>
              <w:pStyle w:val="afb"/>
              <w:spacing w:after="120"/>
              <w:ind w:leftChars="968" w:left="1936"/>
              <w:rPr>
                <w:rFonts w:eastAsia="宋体"/>
                <w:lang w:eastAsia="zh-CN"/>
              </w:rPr>
            </w:pPr>
            <w:proofErr w:type="spellStart"/>
            <w:r w:rsidRPr="009222AD">
              <w:rPr>
                <w:rFonts w:eastAsia="宋体"/>
                <w:lang w:eastAsia="zh-CN"/>
              </w:rPr>
              <w:t>T</w:t>
            </w:r>
            <w:r w:rsidRPr="009222AD">
              <w:rPr>
                <w:rFonts w:eastAsia="宋体"/>
                <w:vertAlign w:val="subscript"/>
                <w:lang w:eastAsia="zh-CN"/>
              </w:rPr>
              <w:t>First_temp_RS</w:t>
            </w:r>
            <w:proofErr w:type="spellEnd"/>
            <w:r w:rsidRPr="009222AD">
              <w:rPr>
                <w:lang w:eastAsia="zh-CN"/>
              </w:rPr>
              <w:t>:</w:t>
            </w:r>
            <w:r w:rsidRPr="00307FDE">
              <w:rPr>
                <w:sz w:val="20"/>
              </w:rPr>
              <w:t xml:space="preserve"> is the time to the end of the first complete temporary RS burst after slot n + (T_HARQ+3ms)</w:t>
            </w:r>
            <w:proofErr w:type="gramStart"/>
            <w:r w:rsidRPr="00307FDE">
              <w:rPr>
                <w:sz w:val="20"/>
              </w:rPr>
              <w:t>/(</w:t>
            </w:r>
            <w:proofErr w:type="gramEnd"/>
            <w:r w:rsidRPr="00307FDE">
              <w:rPr>
                <w:sz w:val="20"/>
              </w:rPr>
              <w:t>NR slot length)</w:t>
            </w:r>
          </w:p>
          <w:p w14:paraId="324BAE93" w14:textId="77777777" w:rsidR="00C4707F" w:rsidRDefault="00C4707F" w:rsidP="00C4707F">
            <w:pPr>
              <w:spacing w:after="120"/>
              <w:rPr>
                <w:b/>
                <w:szCs w:val="24"/>
                <w:u w:val="single"/>
                <w:lang w:eastAsia="zh-CN"/>
              </w:rPr>
            </w:pPr>
            <w:r>
              <w:rPr>
                <w:b/>
                <w:szCs w:val="24"/>
                <w:u w:val="single"/>
                <w:lang w:eastAsia="zh-CN"/>
              </w:rPr>
              <w:t xml:space="preserve">Issue 1-4-6: If there is no active serving cell on that FR2 band, and target </w:t>
            </w:r>
            <w:proofErr w:type="spellStart"/>
            <w:r>
              <w:rPr>
                <w:b/>
                <w:szCs w:val="24"/>
                <w:u w:val="single"/>
                <w:lang w:eastAsia="zh-CN"/>
              </w:rPr>
              <w:t>SCell</w:t>
            </w:r>
            <w:proofErr w:type="spellEnd"/>
            <w:r>
              <w:rPr>
                <w:b/>
                <w:szCs w:val="24"/>
                <w:u w:val="single"/>
                <w:lang w:eastAsia="zh-CN"/>
              </w:rPr>
              <w:t xml:space="preserve"> is known to UE</w:t>
            </w:r>
          </w:p>
          <w:p w14:paraId="1C74FA79" w14:textId="6162CC1E" w:rsidR="00C4707F" w:rsidRPr="007A54E5" w:rsidRDefault="00C4707F" w:rsidP="00307FDE">
            <w:pPr>
              <w:pStyle w:val="afb"/>
              <w:numPr>
                <w:ilvl w:val="0"/>
                <w:numId w:val="24"/>
              </w:numPr>
              <w:overflowPunct w:val="0"/>
              <w:autoSpaceDE w:val="0"/>
              <w:autoSpaceDN w:val="0"/>
              <w:adjustRightInd w:val="0"/>
              <w:spacing w:after="120"/>
              <w:contextualSpacing w:val="0"/>
              <w:rPr>
                <w:sz w:val="20"/>
                <w:highlight w:val="yellow"/>
              </w:rPr>
            </w:pPr>
            <w:r w:rsidRPr="007A54E5">
              <w:rPr>
                <w:sz w:val="20"/>
                <w:highlight w:val="yellow"/>
              </w:rPr>
              <w:t xml:space="preserve">Option 1(Qualcomm, Apple, Ericsson, </w:t>
            </w:r>
            <w:proofErr w:type="spellStart"/>
            <w:r w:rsidRPr="007A54E5">
              <w:rPr>
                <w:sz w:val="20"/>
                <w:highlight w:val="yellow"/>
              </w:rPr>
              <w:t>Oppo</w:t>
            </w:r>
            <w:proofErr w:type="spellEnd"/>
            <w:r w:rsidRPr="007A54E5">
              <w:rPr>
                <w:sz w:val="20"/>
                <w:highlight w:val="yellow"/>
              </w:rPr>
              <w:t>): Replace (</w:t>
            </w:r>
            <w:proofErr w:type="spellStart"/>
            <w:r w:rsidRPr="007A54E5">
              <w:rPr>
                <w:sz w:val="20"/>
                <w:highlight w:val="yellow"/>
              </w:rPr>
              <w:t>T_uncertainty_MAC</w:t>
            </w:r>
            <w:proofErr w:type="spellEnd"/>
            <w:r w:rsidRPr="007A54E5">
              <w:rPr>
                <w:sz w:val="20"/>
                <w:highlight w:val="yellow"/>
              </w:rPr>
              <w:t xml:space="preserve"> + </w:t>
            </w:r>
            <w:proofErr w:type="spellStart"/>
            <w:r w:rsidRPr="007A54E5">
              <w:rPr>
                <w:sz w:val="20"/>
                <w:highlight w:val="yellow"/>
              </w:rPr>
              <w:t>T_FineTiming</w:t>
            </w:r>
            <w:proofErr w:type="spellEnd"/>
            <w:r w:rsidRPr="007A54E5">
              <w:rPr>
                <w:sz w:val="20"/>
                <w:highlight w:val="yellow"/>
              </w:rPr>
              <w:t>) with T</w:t>
            </w:r>
            <w:r w:rsidR="00307FDE" w:rsidRPr="007A54E5">
              <w:rPr>
                <w:sz w:val="20"/>
                <w:highlight w:val="yellow"/>
              </w:rPr>
              <w:t>_</w:t>
            </w:r>
            <w:r w:rsidRPr="007A54E5">
              <w:rPr>
                <w:sz w:val="20"/>
                <w:highlight w:val="yellow"/>
              </w:rPr>
              <w:t>ATRS, assuming A-TRS burst triggered by the MAC-CE shall be associated with the SSB that might have been used if the A-TRS burst had not been triggered, i.e. PDCCH TCI and PDSCH TCI (when applicable) shall be associated with the triggered A-TRS burst.</w:t>
            </w:r>
          </w:p>
          <w:p w14:paraId="413E1691" w14:textId="18531001" w:rsidR="00C4707F" w:rsidRPr="00C4707F" w:rsidRDefault="00C4707F" w:rsidP="0002336C">
            <w:pPr>
              <w:pStyle w:val="afb"/>
              <w:numPr>
                <w:ilvl w:val="0"/>
                <w:numId w:val="24"/>
              </w:numPr>
              <w:overflowPunct w:val="0"/>
              <w:autoSpaceDE w:val="0"/>
              <w:autoSpaceDN w:val="0"/>
              <w:adjustRightInd w:val="0"/>
              <w:spacing w:after="120"/>
              <w:contextualSpacing w:val="0"/>
              <w:rPr>
                <w:rFonts w:eastAsia="宋体"/>
                <w:lang w:eastAsia="zh-CN"/>
              </w:rPr>
            </w:pPr>
            <w:r w:rsidRPr="007A54E5">
              <w:rPr>
                <w:rFonts w:eastAsia="宋体" w:hint="eastAsia"/>
                <w:sz w:val="20"/>
                <w:highlight w:val="yellow"/>
                <w:lang w:eastAsia="zh-CN"/>
              </w:rPr>
              <w:t>O</w:t>
            </w:r>
            <w:r w:rsidRPr="007A54E5">
              <w:rPr>
                <w:rFonts w:eastAsia="宋体"/>
                <w:sz w:val="20"/>
                <w:highlight w:val="yellow"/>
                <w:lang w:eastAsia="zh-CN"/>
              </w:rPr>
              <w:t>ption 2 (Huawei, MTK): (</w:t>
            </w:r>
            <w:proofErr w:type="spellStart"/>
            <w:r w:rsidRPr="007A54E5">
              <w:rPr>
                <w:sz w:val="20"/>
                <w:highlight w:val="yellow"/>
              </w:rPr>
              <w:t>T_uncertainty_MAC</w:t>
            </w:r>
            <w:proofErr w:type="spellEnd"/>
            <w:r w:rsidRPr="007A54E5">
              <w:rPr>
                <w:sz w:val="20"/>
                <w:highlight w:val="yellow"/>
              </w:rPr>
              <w:t xml:space="preserve"> + </w:t>
            </w:r>
            <w:proofErr w:type="spellStart"/>
            <w:r w:rsidRPr="007A54E5">
              <w:rPr>
                <w:sz w:val="20"/>
                <w:highlight w:val="yellow"/>
              </w:rPr>
              <w:t>T_FineTiming</w:t>
            </w:r>
            <w:proofErr w:type="spellEnd"/>
            <w:r w:rsidRPr="007A54E5">
              <w:rPr>
                <w:sz w:val="20"/>
                <w:highlight w:val="yellow"/>
              </w:rPr>
              <w:t>) is unchanged</w:t>
            </w:r>
          </w:p>
        </w:tc>
      </w:tr>
    </w:tbl>
    <w:p w14:paraId="2584AA2F" w14:textId="1FED87B4" w:rsidR="0078275F" w:rsidRPr="0078275F" w:rsidRDefault="0078275F" w:rsidP="00991769">
      <w:pPr>
        <w:adjustRightInd w:val="0"/>
        <w:snapToGrid w:val="0"/>
        <w:spacing w:after="120"/>
        <w:jc w:val="both"/>
        <w:rPr>
          <w:rFonts w:eastAsia="宋体"/>
          <w:lang w:eastAsia="zh-CN"/>
        </w:rPr>
      </w:pPr>
      <w:r w:rsidRPr="00991769">
        <w:rPr>
          <w:rFonts w:eastAsia="宋体" w:hint="eastAsia"/>
          <w:lang w:eastAsia="zh-CN"/>
        </w:rPr>
        <w:lastRenderedPageBreak/>
        <w:t>A</w:t>
      </w:r>
      <w:r w:rsidRPr="00991769">
        <w:rPr>
          <w:rFonts w:eastAsia="宋体"/>
          <w:lang w:eastAsia="zh-CN"/>
        </w:rPr>
        <w:t xml:space="preserve">s agreed in RAN4, </w:t>
      </w:r>
      <w:r w:rsidRPr="0002336C">
        <w:rPr>
          <w:rFonts w:eastAsia="宋体"/>
          <w:lang w:eastAsia="zh-CN"/>
        </w:rPr>
        <w:t>UE performs the time-frequency tracking based on only TRS or only SSBs, depending on the Network configuration.</w:t>
      </w:r>
      <w:r w:rsidRPr="0002336C">
        <w:rPr>
          <w:rFonts w:eastAsia="Batang"/>
          <w:i/>
          <w:color w:val="4472C4" w:themeColor="accent1"/>
        </w:rPr>
        <w:t xml:space="preserve"> </w:t>
      </w:r>
      <w:r w:rsidRPr="000D1CEF">
        <w:rPr>
          <w:rFonts w:eastAsia="宋体"/>
          <w:lang w:eastAsia="zh-CN"/>
        </w:rPr>
        <w:t>RAN4 will specify requirements for</w:t>
      </w:r>
      <w:r w:rsidRPr="0002336C">
        <w:rPr>
          <w:rFonts w:eastAsia="宋体"/>
          <w:lang w:eastAsia="zh-CN"/>
        </w:rPr>
        <w:t xml:space="preserve"> </w:t>
      </w:r>
      <w:r>
        <w:rPr>
          <w:rFonts w:eastAsia="宋体"/>
          <w:lang w:eastAsia="zh-CN"/>
        </w:rPr>
        <w:t>t</w:t>
      </w:r>
      <w:r w:rsidRPr="0002336C">
        <w:rPr>
          <w:rFonts w:eastAsia="宋体"/>
          <w:lang w:eastAsia="zh-CN"/>
        </w:rPr>
        <w:t xml:space="preserve">he temporary RS based </w:t>
      </w:r>
      <w:proofErr w:type="spellStart"/>
      <w:r w:rsidRPr="0002336C">
        <w:rPr>
          <w:rFonts w:eastAsia="宋体"/>
          <w:lang w:eastAsia="zh-CN"/>
        </w:rPr>
        <w:t>SCell</w:t>
      </w:r>
      <w:proofErr w:type="spellEnd"/>
      <w:r w:rsidRPr="0002336C">
        <w:rPr>
          <w:rFonts w:eastAsia="宋体"/>
          <w:lang w:eastAsia="zh-CN"/>
        </w:rPr>
        <w:t xml:space="preserve"> activation requirements assum</w:t>
      </w:r>
      <w:r>
        <w:rPr>
          <w:rFonts w:eastAsia="宋体"/>
          <w:lang w:eastAsia="zh-CN"/>
        </w:rPr>
        <w:t>ing</w:t>
      </w:r>
      <w:r w:rsidRPr="0002336C">
        <w:rPr>
          <w:rFonts w:eastAsia="宋体"/>
          <w:lang w:eastAsia="zh-CN"/>
        </w:rPr>
        <w:t xml:space="preserve"> UE uses </w:t>
      </w:r>
      <w:r>
        <w:rPr>
          <w:rFonts w:eastAsia="宋体"/>
          <w:lang w:eastAsia="zh-CN"/>
        </w:rPr>
        <w:t>TRS</w:t>
      </w:r>
      <w:r w:rsidRPr="0002336C">
        <w:rPr>
          <w:rFonts w:eastAsia="宋体"/>
          <w:lang w:eastAsia="zh-CN"/>
        </w:rPr>
        <w:t xml:space="preserve"> triggered in the same MAC CE as </w:t>
      </w:r>
      <w:proofErr w:type="spellStart"/>
      <w:r w:rsidRPr="0002336C">
        <w:rPr>
          <w:rFonts w:eastAsia="宋体"/>
          <w:lang w:eastAsia="zh-CN"/>
        </w:rPr>
        <w:t>SCell</w:t>
      </w:r>
      <w:proofErr w:type="spellEnd"/>
      <w:r w:rsidRPr="0002336C">
        <w:rPr>
          <w:rFonts w:eastAsia="宋体"/>
          <w:lang w:eastAsia="zh-CN"/>
        </w:rPr>
        <w:t xml:space="preserve"> activation command. </w:t>
      </w:r>
    </w:p>
    <w:p w14:paraId="188D7AF8" w14:textId="1CC778C6" w:rsidR="00307FDE" w:rsidRDefault="00307FDE" w:rsidP="00991769">
      <w:pPr>
        <w:adjustRightInd w:val="0"/>
        <w:snapToGrid w:val="0"/>
        <w:spacing w:after="120"/>
        <w:jc w:val="both"/>
        <w:rPr>
          <w:rFonts w:eastAsia="宋体"/>
          <w:lang w:eastAsia="zh-CN"/>
        </w:rPr>
      </w:pPr>
      <w:r>
        <w:rPr>
          <w:rFonts w:eastAsia="宋体"/>
          <w:lang w:eastAsia="zh-CN"/>
        </w:rPr>
        <w:t xml:space="preserve">Some issues </w:t>
      </w:r>
      <w:r w:rsidR="0002336C">
        <w:rPr>
          <w:rFonts w:eastAsia="宋体"/>
          <w:lang w:eastAsia="zh-CN"/>
        </w:rPr>
        <w:t>need to be clarified</w:t>
      </w:r>
      <w:r>
        <w:rPr>
          <w:rFonts w:eastAsia="宋体"/>
          <w:lang w:eastAsia="zh-CN"/>
        </w:rPr>
        <w:t xml:space="preserve"> </w:t>
      </w:r>
      <w:r w:rsidR="00182A91">
        <w:rPr>
          <w:rFonts w:eastAsia="宋体"/>
          <w:lang w:eastAsia="zh-CN"/>
        </w:rPr>
        <w:t>when discussi</w:t>
      </w:r>
      <w:r w:rsidR="0078275F">
        <w:rPr>
          <w:rFonts w:eastAsia="宋体"/>
          <w:lang w:eastAsia="zh-CN"/>
        </w:rPr>
        <w:t xml:space="preserve">ng </w:t>
      </w:r>
      <w:proofErr w:type="spellStart"/>
      <w:r w:rsidR="00182A91" w:rsidRPr="0002336C">
        <w:t>T_uncertainty_MAC</w:t>
      </w:r>
      <w:proofErr w:type="spellEnd"/>
      <w:r w:rsidR="00182A91" w:rsidRPr="0002336C">
        <w:t xml:space="preserve"> </w:t>
      </w:r>
      <w:r w:rsidR="00182A91">
        <w:t>and</w:t>
      </w:r>
      <w:r w:rsidR="00182A91" w:rsidRPr="0002336C">
        <w:t xml:space="preserve"> </w:t>
      </w:r>
      <w:proofErr w:type="spellStart"/>
      <w:r w:rsidR="00182A91" w:rsidRPr="0002336C">
        <w:t>T_FineTiming</w:t>
      </w:r>
      <w:proofErr w:type="spellEnd"/>
      <w:r w:rsidR="00182A91">
        <w:t>.</w:t>
      </w:r>
    </w:p>
    <w:p w14:paraId="783F2DDC" w14:textId="685E9A66" w:rsidR="00182A91" w:rsidRPr="00B7359A" w:rsidRDefault="00182A91" w:rsidP="00182A91">
      <w:pPr>
        <w:pStyle w:val="afb"/>
        <w:numPr>
          <w:ilvl w:val="0"/>
          <w:numId w:val="27"/>
        </w:numPr>
        <w:adjustRightInd w:val="0"/>
        <w:snapToGrid w:val="0"/>
        <w:spacing w:after="120"/>
        <w:jc w:val="both"/>
        <w:rPr>
          <w:rFonts w:eastAsia="宋体"/>
          <w:i/>
          <w:sz w:val="20"/>
          <w:szCs w:val="20"/>
          <w:lang w:val="en-GB" w:eastAsia="zh-CN"/>
        </w:rPr>
      </w:pPr>
      <w:r w:rsidRPr="00B7359A">
        <w:rPr>
          <w:rFonts w:eastAsia="宋体"/>
          <w:i/>
          <w:sz w:val="20"/>
          <w:szCs w:val="20"/>
          <w:lang w:val="en-GB" w:eastAsia="zh-CN"/>
        </w:rPr>
        <w:t xml:space="preserve">whether UE receives the </w:t>
      </w:r>
      <w:proofErr w:type="spellStart"/>
      <w:r w:rsidRPr="00B7359A">
        <w:rPr>
          <w:rFonts w:eastAsia="宋体"/>
          <w:i/>
          <w:sz w:val="20"/>
          <w:szCs w:val="20"/>
          <w:lang w:val="en-GB" w:eastAsia="zh-CN"/>
        </w:rPr>
        <w:t>SCell</w:t>
      </w:r>
      <w:proofErr w:type="spellEnd"/>
      <w:r w:rsidRPr="00B7359A">
        <w:rPr>
          <w:rFonts w:eastAsia="宋体"/>
          <w:i/>
          <w:sz w:val="20"/>
          <w:szCs w:val="20"/>
          <w:lang w:val="en-GB" w:eastAsia="zh-CN"/>
        </w:rPr>
        <w:t xml:space="preserve"> activation command and TCI state activation commands at the same time (impact on </w:t>
      </w:r>
      <w:proofErr w:type="spellStart"/>
      <w:r w:rsidRPr="00B7359A">
        <w:rPr>
          <w:rFonts w:eastAsia="宋体"/>
          <w:i/>
          <w:sz w:val="20"/>
          <w:szCs w:val="20"/>
          <w:lang w:val="en-GB" w:eastAsia="zh-CN"/>
        </w:rPr>
        <w:t>T_uncertainty_MAC</w:t>
      </w:r>
      <w:proofErr w:type="spellEnd"/>
      <w:r w:rsidRPr="00B7359A">
        <w:rPr>
          <w:rFonts w:eastAsia="宋体"/>
          <w:i/>
          <w:sz w:val="20"/>
          <w:szCs w:val="20"/>
          <w:lang w:val="en-GB" w:eastAsia="zh-CN"/>
        </w:rPr>
        <w:t>)</w:t>
      </w:r>
    </w:p>
    <w:p w14:paraId="2B8FA580" w14:textId="2C3EF4B8" w:rsidR="00307FDE" w:rsidRPr="00B7359A" w:rsidRDefault="00B7359A" w:rsidP="00182A91">
      <w:pPr>
        <w:pStyle w:val="afb"/>
        <w:numPr>
          <w:ilvl w:val="0"/>
          <w:numId w:val="27"/>
        </w:numPr>
        <w:adjustRightInd w:val="0"/>
        <w:snapToGrid w:val="0"/>
        <w:spacing w:after="120"/>
        <w:jc w:val="both"/>
        <w:rPr>
          <w:rFonts w:eastAsia="宋体"/>
          <w:i/>
          <w:sz w:val="20"/>
          <w:szCs w:val="20"/>
          <w:lang w:val="en-GB" w:eastAsia="zh-CN"/>
        </w:rPr>
      </w:pPr>
      <w:r>
        <w:rPr>
          <w:rFonts w:eastAsia="宋体"/>
          <w:i/>
          <w:sz w:val="20"/>
          <w:szCs w:val="20"/>
          <w:lang w:val="en-GB" w:eastAsia="zh-CN"/>
        </w:rPr>
        <w:t>w</w:t>
      </w:r>
      <w:bookmarkStart w:id="3" w:name="_GoBack"/>
      <w:bookmarkEnd w:id="3"/>
      <w:r w:rsidR="00307FDE" w:rsidRPr="00B7359A">
        <w:rPr>
          <w:rFonts w:eastAsia="宋体"/>
          <w:i/>
          <w:sz w:val="20"/>
          <w:szCs w:val="20"/>
          <w:lang w:val="en-GB" w:eastAsia="zh-CN"/>
        </w:rPr>
        <w:t>hether the source reference signal of TCI associated</w:t>
      </w:r>
      <w:r w:rsidR="00182A91" w:rsidRPr="00B7359A">
        <w:rPr>
          <w:rFonts w:eastAsia="宋体"/>
          <w:i/>
          <w:sz w:val="20"/>
          <w:szCs w:val="20"/>
          <w:lang w:val="en-GB" w:eastAsia="zh-CN"/>
        </w:rPr>
        <w:t xml:space="preserve"> with TRS</w:t>
      </w:r>
      <w:r w:rsidR="00307FDE" w:rsidRPr="00B7359A">
        <w:rPr>
          <w:rFonts w:eastAsia="宋体"/>
          <w:i/>
          <w:sz w:val="20"/>
          <w:szCs w:val="20"/>
          <w:lang w:val="en-GB" w:eastAsia="zh-CN"/>
        </w:rPr>
        <w:t xml:space="preserve"> </w:t>
      </w:r>
      <w:r w:rsidR="00182A91" w:rsidRPr="00B7359A">
        <w:rPr>
          <w:rFonts w:eastAsia="宋体"/>
          <w:i/>
          <w:sz w:val="20"/>
          <w:szCs w:val="20"/>
          <w:lang w:val="en-GB" w:eastAsia="zh-CN"/>
        </w:rPr>
        <w:t xml:space="preserve">has been used and available (impact on </w:t>
      </w:r>
      <w:proofErr w:type="spellStart"/>
      <w:r w:rsidR="00182A91" w:rsidRPr="00B7359A">
        <w:rPr>
          <w:rFonts w:eastAsia="宋体"/>
          <w:i/>
          <w:sz w:val="20"/>
          <w:szCs w:val="20"/>
          <w:lang w:val="en-GB" w:eastAsia="zh-CN"/>
        </w:rPr>
        <w:t>T_FineTiming</w:t>
      </w:r>
      <w:proofErr w:type="spellEnd"/>
      <w:r w:rsidR="00182A91" w:rsidRPr="00B7359A">
        <w:rPr>
          <w:rFonts w:eastAsia="宋体"/>
          <w:i/>
          <w:sz w:val="20"/>
          <w:szCs w:val="20"/>
          <w:lang w:val="en-GB" w:eastAsia="zh-CN"/>
        </w:rPr>
        <w:t>)</w:t>
      </w:r>
    </w:p>
    <w:p w14:paraId="62971C8C" w14:textId="1C57E071" w:rsidR="0002336C" w:rsidRDefault="006E480B" w:rsidP="0002336C">
      <w:pPr>
        <w:adjustRightInd w:val="0"/>
        <w:snapToGrid w:val="0"/>
        <w:spacing w:after="120"/>
        <w:jc w:val="both"/>
        <w:rPr>
          <w:rFonts w:eastAsia="宋体"/>
          <w:lang w:eastAsia="zh-CN"/>
        </w:rPr>
      </w:pPr>
      <w:r w:rsidRPr="007A54E5">
        <w:rPr>
          <w:lang w:eastAsia="zh-CN"/>
        </w:rPr>
        <w:t>As the majority views in RAN</w:t>
      </w:r>
      <w:r w:rsidR="0078275F" w:rsidRPr="007A54E5">
        <w:rPr>
          <w:lang w:eastAsia="zh-CN"/>
        </w:rPr>
        <w:t>1</w:t>
      </w:r>
      <w:r w:rsidRPr="007A54E5">
        <w:rPr>
          <w:lang w:eastAsia="zh-CN"/>
        </w:rPr>
        <w:t xml:space="preserve">, TCI state for TRS is contained in the same MAC CE for </w:t>
      </w:r>
      <w:proofErr w:type="spellStart"/>
      <w:r w:rsidRPr="007A54E5">
        <w:rPr>
          <w:lang w:eastAsia="zh-CN"/>
        </w:rPr>
        <w:t>Scell</w:t>
      </w:r>
      <w:proofErr w:type="spellEnd"/>
      <w:r w:rsidRPr="007A54E5">
        <w:rPr>
          <w:lang w:eastAsia="zh-CN"/>
        </w:rPr>
        <w:t xml:space="preserve"> activation with TRS. I</w:t>
      </w:r>
      <w:r w:rsidR="004C7FB6" w:rsidRPr="007A54E5">
        <w:rPr>
          <w:lang w:eastAsia="zh-CN"/>
        </w:rPr>
        <w:t>f</w:t>
      </w:r>
      <w:r w:rsidR="004C7FB6">
        <w:rPr>
          <w:lang w:eastAsia="zh-CN"/>
        </w:rPr>
        <w:t xml:space="preserve"> it was agreed</w:t>
      </w:r>
      <w:r>
        <w:rPr>
          <w:lang w:eastAsia="zh-CN"/>
        </w:rPr>
        <w:t xml:space="preserve">, </w:t>
      </w:r>
      <w:r w:rsidR="000D1CEF">
        <w:rPr>
          <w:rFonts w:eastAsia="宋体"/>
          <w:lang w:eastAsia="zh-CN"/>
        </w:rPr>
        <w:t>TCI state</w:t>
      </w:r>
      <w:r w:rsidR="001704EE">
        <w:rPr>
          <w:rFonts w:eastAsia="宋体"/>
          <w:lang w:eastAsia="zh-CN"/>
        </w:rPr>
        <w:t xml:space="preserve">s for TRS shall </w:t>
      </w:r>
      <w:r w:rsidR="000D1CEF">
        <w:rPr>
          <w:rFonts w:eastAsia="宋体"/>
          <w:lang w:eastAsia="zh-CN"/>
        </w:rPr>
        <w:t xml:space="preserve">be configured </w:t>
      </w:r>
      <w:r w:rsidR="001704EE">
        <w:rPr>
          <w:rFonts w:eastAsia="宋体"/>
          <w:lang w:eastAsia="zh-CN"/>
        </w:rPr>
        <w:t>with</w:t>
      </w:r>
      <w:r w:rsidR="000D1CEF" w:rsidRPr="00991769">
        <w:rPr>
          <w:rFonts w:eastAsia="宋体"/>
          <w:lang w:eastAsia="zh-CN"/>
        </w:rPr>
        <w:t xml:space="preserve"> </w:t>
      </w:r>
      <w:r w:rsidR="000D1CEF">
        <w:rPr>
          <w:rFonts w:eastAsia="宋体"/>
          <w:lang w:eastAsia="zh-CN"/>
        </w:rPr>
        <w:t xml:space="preserve">associated RS (e.g., </w:t>
      </w:r>
      <w:r w:rsidR="00C4707F" w:rsidRPr="0002336C">
        <w:rPr>
          <w:rFonts w:eastAsia="宋体"/>
          <w:lang w:eastAsia="zh-CN"/>
        </w:rPr>
        <w:t>SSB</w:t>
      </w:r>
      <w:r w:rsidR="000D1CEF">
        <w:rPr>
          <w:rFonts w:eastAsia="宋体"/>
          <w:lang w:eastAsia="zh-CN"/>
        </w:rPr>
        <w:t>)</w:t>
      </w:r>
      <w:r>
        <w:rPr>
          <w:rFonts w:eastAsia="宋体"/>
          <w:lang w:eastAsia="zh-CN"/>
        </w:rPr>
        <w:t xml:space="preserve"> for known </w:t>
      </w:r>
      <w:proofErr w:type="spellStart"/>
      <w:r>
        <w:rPr>
          <w:rFonts w:eastAsia="宋体"/>
          <w:lang w:eastAsia="zh-CN"/>
        </w:rPr>
        <w:t>scell</w:t>
      </w:r>
      <w:proofErr w:type="spellEnd"/>
      <w:r>
        <w:rPr>
          <w:rFonts w:eastAsia="宋体"/>
          <w:lang w:eastAsia="zh-CN"/>
        </w:rPr>
        <w:t xml:space="preserve"> </w:t>
      </w:r>
      <w:r w:rsidR="000D1CEF">
        <w:rPr>
          <w:rFonts w:eastAsia="宋体"/>
          <w:lang w:eastAsia="zh-CN"/>
        </w:rPr>
        <w:t>which has been used</w:t>
      </w:r>
      <w:r w:rsidR="009C0A9A">
        <w:rPr>
          <w:rFonts w:eastAsia="宋体"/>
          <w:lang w:eastAsia="zh-CN"/>
        </w:rPr>
        <w:t xml:space="preserve"> </w:t>
      </w:r>
      <w:r w:rsidR="00FF09ED">
        <w:rPr>
          <w:rFonts w:eastAsia="宋体"/>
          <w:lang w:eastAsia="zh-CN"/>
        </w:rPr>
        <w:t xml:space="preserve">much </w:t>
      </w:r>
      <w:r w:rsidR="008F5ACE">
        <w:rPr>
          <w:rFonts w:eastAsia="宋体"/>
          <w:lang w:eastAsia="zh-CN"/>
        </w:rPr>
        <w:t>earlier</w:t>
      </w:r>
      <w:r w:rsidR="00FF09ED">
        <w:rPr>
          <w:rFonts w:eastAsia="宋体"/>
          <w:lang w:eastAsia="zh-CN"/>
        </w:rPr>
        <w:t xml:space="preserve"> than </w:t>
      </w:r>
      <w:proofErr w:type="spellStart"/>
      <w:r w:rsidR="008F5ACE">
        <w:rPr>
          <w:rFonts w:eastAsia="宋体"/>
          <w:lang w:eastAsia="zh-CN"/>
        </w:rPr>
        <w:t>Scell</w:t>
      </w:r>
      <w:proofErr w:type="spellEnd"/>
      <w:r w:rsidR="008F5ACE">
        <w:rPr>
          <w:rFonts w:eastAsia="宋体"/>
          <w:lang w:eastAsia="zh-CN"/>
        </w:rPr>
        <w:t xml:space="preserve"> activation command. The TRS with active TCI state can be used</w:t>
      </w:r>
      <w:r w:rsidR="009C0A9A">
        <w:rPr>
          <w:rFonts w:eastAsia="宋体"/>
          <w:lang w:eastAsia="zh-CN"/>
        </w:rPr>
        <w:t xml:space="preserve"> immediately after </w:t>
      </w:r>
      <w:proofErr w:type="spellStart"/>
      <w:r w:rsidR="009C0A9A" w:rsidRPr="009C5807">
        <w:rPr>
          <w:lang w:eastAsia="zh-CN"/>
        </w:rPr>
        <w:t>SCell</w:t>
      </w:r>
      <w:proofErr w:type="spellEnd"/>
      <w:r w:rsidR="009C0A9A" w:rsidRPr="009C5807">
        <w:rPr>
          <w:lang w:eastAsia="zh-CN"/>
        </w:rPr>
        <w:t xml:space="preserve"> activation command for known case</w:t>
      </w:r>
      <w:r w:rsidR="004C7FB6">
        <w:rPr>
          <w:rFonts w:eastAsia="宋体"/>
          <w:lang w:eastAsia="zh-CN"/>
        </w:rPr>
        <w:t xml:space="preserve">. </w:t>
      </w:r>
      <w:r w:rsidR="002E7ABD">
        <w:rPr>
          <w:rFonts w:eastAsia="宋体"/>
          <w:lang w:eastAsia="zh-CN"/>
        </w:rPr>
        <w:t xml:space="preserve">UE </w:t>
      </w:r>
      <w:r w:rsidR="004C7FB6">
        <w:rPr>
          <w:rFonts w:eastAsia="宋体"/>
          <w:lang w:eastAsia="zh-CN"/>
        </w:rPr>
        <w:t xml:space="preserve">can perform time-frequency tracking </w:t>
      </w:r>
      <w:r w:rsidR="0078275F">
        <w:rPr>
          <w:rFonts w:eastAsia="宋体"/>
          <w:lang w:eastAsia="zh-CN"/>
        </w:rPr>
        <w:t>once the first TRS is available</w:t>
      </w:r>
      <w:r w:rsidR="008E6AF0">
        <w:rPr>
          <w:rFonts w:eastAsia="宋体"/>
          <w:lang w:eastAsia="zh-CN"/>
        </w:rPr>
        <w:t xml:space="preserve"> (e.g., </w:t>
      </w:r>
      <w:r w:rsidR="008E6AF0" w:rsidRPr="0078275F">
        <w:rPr>
          <w:b/>
          <w:i/>
        </w:rPr>
        <w:t>T_</w:t>
      </w:r>
      <w:r w:rsidR="008E6AF0" w:rsidRPr="007A54E5">
        <w:rPr>
          <w:b/>
          <w:i/>
          <w:vertAlign w:val="subscript"/>
        </w:rPr>
        <w:t>TRS</w:t>
      </w:r>
      <w:r w:rsidR="008E6AF0">
        <w:rPr>
          <w:rFonts w:eastAsia="宋体"/>
          <w:lang w:eastAsia="zh-CN"/>
        </w:rPr>
        <w:t>)</w:t>
      </w:r>
      <w:r w:rsidR="0078275F">
        <w:rPr>
          <w:rFonts w:eastAsia="宋体"/>
          <w:lang w:eastAsia="zh-CN"/>
        </w:rPr>
        <w:t xml:space="preserve">, </w:t>
      </w:r>
      <w:r w:rsidR="004C7FB6">
        <w:rPr>
          <w:rFonts w:eastAsia="宋体"/>
          <w:lang w:eastAsia="zh-CN"/>
        </w:rPr>
        <w:t>but does not need</w:t>
      </w:r>
      <w:r w:rsidR="002E7ABD">
        <w:rPr>
          <w:rFonts w:eastAsia="宋体"/>
          <w:lang w:eastAsia="zh-CN"/>
        </w:rPr>
        <w:t xml:space="preserve"> </w:t>
      </w:r>
      <w:r w:rsidR="004C7FB6">
        <w:rPr>
          <w:rFonts w:eastAsia="宋体"/>
          <w:lang w:eastAsia="zh-CN"/>
        </w:rPr>
        <w:t xml:space="preserve">to </w:t>
      </w:r>
      <w:r w:rsidR="002E7ABD">
        <w:rPr>
          <w:rFonts w:eastAsia="宋体"/>
          <w:lang w:eastAsia="zh-CN"/>
        </w:rPr>
        <w:t xml:space="preserve">wait for </w:t>
      </w:r>
      <w:r w:rsidR="002E7ABD" w:rsidRPr="002E7ABD">
        <w:rPr>
          <w:rFonts w:eastAsia="宋体"/>
          <w:lang w:eastAsia="zh-CN"/>
        </w:rPr>
        <w:t>first complete available SSB corresponding to the TCI state.</w:t>
      </w:r>
    </w:p>
    <w:p w14:paraId="07A8AE17" w14:textId="21139F2E" w:rsidR="009C0A9A" w:rsidRPr="0002336C" w:rsidRDefault="009C0A9A" w:rsidP="0002336C">
      <w:pPr>
        <w:adjustRightInd w:val="0"/>
        <w:snapToGrid w:val="0"/>
        <w:spacing w:after="120"/>
        <w:jc w:val="both"/>
        <w:rPr>
          <w:rFonts w:eastAsia="宋体"/>
          <w:lang w:eastAsia="zh-CN"/>
        </w:rPr>
      </w:pPr>
      <w:r>
        <w:rPr>
          <w:rFonts w:eastAsia="宋体" w:hint="eastAsia"/>
          <w:lang w:eastAsia="zh-CN"/>
        </w:rPr>
        <w:t>T</w:t>
      </w:r>
      <w:r>
        <w:rPr>
          <w:rFonts w:eastAsia="宋体"/>
          <w:lang w:eastAsia="zh-CN"/>
        </w:rPr>
        <w:t xml:space="preserve">herefore, </w:t>
      </w:r>
      <w:proofErr w:type="spellStart"/>
      <w:r w:rsidRPr="0002336C">
        <w:t>T_</w:t>
      </w:r>
      <w:r w:rsidRPr="00B7359A">
        <w:rPr>
          <w:vertAlign w:val="subscript"/>
        </w:rPr>
        <w:t>uncertainty_MAC</w:t>
      </w:r>
      <w:proofErr w:type="spellEnd"/>
      <w:r w:rsidRPr="0002336C">
        <w:t xml:space="preserve"> + </w:t>
      </w:r>
      <w:proofErr w:type="spellStart"/>
      <w:r w:rsidRPr="0002336C">
        <w:t>T_</w:t>
      </w:r>
      <w:r w:rsidRPr="00B7359A">
        <w:rPr>
          <w:vertAlign w:val="subscript"/>
        </w:rPr>
        <w:t>FineTiming</w:t>
      </w:r>
      <w:proofErr w:type="spellEnd"/>
      <w:r w:rsidRPr="00B7359A">
        <w:rPr>
          <w:vertAlign w:val="subscript"/>
        </w:rPr>
        <w:t xml:space="preserve"> </w:t>
      </w:r>
      <w:r>
        <w:t xml:space="preserve">can be </w:t>
      </w:r>
      <w:r w:rsidR="0078275F">
        <w:t>replaced by</w:t>
      </w:r>
      <w:r w:rsidR="0078275F" w:rsidRPr="0078275F">
        <w:t xml:space="preserve"> </w:t>
      </w:r>
      <w:r w:rsidR="0078275F" w:rsidRPr="0002336C">
        <w:t>T</w:t>
      </w:r>
      <w:r w:rsidR="0078275F">
        <w:t>_</w:t>
      </w:r>
      <w:r w:rsidR="0078275F" w:rsidRPr="00B7359A">
        <w:rPr>
          <w:vertAlign w:val="subscript"/>
        </w:rPr>
        <w:t>TRS</w:t>
      </w:r>
      <w:r>
        <w:t>.</w:t>
      </w:r>
    </w:p>
    <w:p w14:paraId="2AC6AB3C" w14:textId="0F75ED75" w:rsidR="004C7FB6" w:rsidRDefault="004C7FB6" w:rsidP="004C7FB6">
      <w:pPr>
        <w:adjustRightInd w:val="0"/>
        <w:snapToGrid w:val="0"/>
        <w:spacing w:after="120"/>
        <w:jc w:val="both"/>
        <w:rPr>
          <w:b/>
          <w:i/>
          <w:lang w:eastAsia="zh-CN"/>
        </w:rPr>
      </w:pPr>
      <w:r w:rsidRPr="004C7FB6">
        <w:rPr>
          <w:b/>
          <w:i/>
          <w:lang w:eastAsia="zh-CN"/>
        </w:rPr>
        <w:t xml:space="preserve">Observation 1: Based on RAN1 </w:t>
      </w:r>
      <w:r w:rsidR="007A54E5">
        <w:rPr>
          <w:b/>
          <w:i/>
          <w:lang w:eastAsia="zh-CN"/>
        </w:rPr>
        <w:t xml:space="preserve">discussion and </w:t>
      </w:r>
      <w:r w:rsidRPr="004C7FB6">
        <w:rPr>
          <w:b/>
          <w:i/>
          <w:lang w:eastAsia="zh-CN"/>
        </w:rPr>
        <w:t xml:space="preserve">conclusion, TCI states for TRS configured with associated RS (e.g., SSB) for known </w:t>
      </w:r>
      <w:proofErr w:type="spellStart"/>
      <w:r w:rsidRPr="004C7FB6">
        <w:rPr>
          <w:b/>
          <w:i/>
          <w:lang w:eastAsia="zh-CN"/>
        </w:rPr>
        <w:t>scell</w:t>
      </w:r>
      <w:proofErr w:type="spellEnd"/>
      <w:r w:rsidRPr="004C7FB6">
        <w:rPr>
          <w:b/>
          <w:i/>
          <w:lang w:eastAsia="zh-CN"/>
        </w:rPr>
        <w:t xml:space="preserve"> </w:t>
      </w:r>
      <w:r w:rsidR="007A54E5">
        <w:rPr>
          <w:b/>
          <w:i/>
          <w:lang w:eastAsia="zh-CN"/>
        </w:rPr>
        <w:t xml:space="preserve">should be </w:t>
      </w:r>
      <w:r w:rsidRPr="004C7FB6">
        <w:rPr>
          <w:b/>
          <w:i/>
          <w:lang w:eastAsia="zh-CN"/>
        </w:rPr>
        <w:t xml:space="preserve">contained in the same MAC CE for </w:t>
      </w:r>
      <w:proofErr w:type="spellStart"/>
      <w:r w:rsidRPr="004C7FB6">
        <w:rPr>
          <w:b/>
          <w:i/>
          <w:lang w:eastAsia="zh-CN"/>
        </w:rPr>
        <w:t>Scell</w:t>
      </w:r>
      <w:proofErr w:type="spellEnd"/>
      <w:r w:rsidRPr="004C7FB6">
        <w:rPr>
          <w:b/>
          <w:i/>
          <w:lang w:eastAsia="zh-CN"/>
        </w:rPr>
        <w:t xml:space="preserve"> activation with</w:t>
      </w:r>
      <w:r>
        <w:rPr>
          <w:b/>
          <w:i/>
          <w:lang w:eastAsia="zh-CN"/>
        </w:rPr>
        <w:t xml:space="preserve"> this</w:t>
      </w:r>
      <w:r w:rsidRPr="004C7FB6">
        <w:rPr>
          <w:b/>
          <w:i/>
          <w:lang w:eastAsia="zh-CN"/>
        </w:rPr>
        <w:t xml:space="preserve"> TRS</w:t>
      </w:r>
      <w:r w:rsidR="007A54E5">
        <w:rPr>
          <w:b/>
          <w:i/>
          <w:lang w:eastAsia="zh-CN"/>
        </w:rPr>
        <w:t>.</w:t>
      </w:r>
    </w:p>
    <w:p w14:paraId="0BEC8416" w14:textId="20058184" w:rsidR="00C4707F" w:rsidRPr="0078275F" w:rsidRDefault="004C7FB6" w:rsidP="004C7FB6">
      <w:pPr>
        <w:adjustRightInd w:val="0"/>
        <w:snapToGrid w:val="0"/>
        <w:spacing w:after="120"/>
        <w:jc w:val="both"/>
        <w:rPr>
          <w:rFonts w:eastAsia="宋体"/>
          <w:b/>
          <w:i/>
          <w:lang w:eastAsia="zh-CN"/>
        </w:rPr>
      </w:pPr>
      <w:r>
        <w:rPr>
          <w:rFonts w:eastAsia="宋体" w:hint="eastAsia"/>
          <w:b/>
          <w:i/>
          <w:lang w:eastAsia="zh-CN"/>
        </w:rPr>
        <w:t>P</w:t>
      </w:r>
      <w:r>
        <w:rPr>
          <w:rFonts w:eastAsia="宋体"/>
          <w:b/>
          <w:i/>
          <w:lang w:eastAsia="zh-CN"/>
        </w:rPr>
        <w:t>roposal 2:</w:t>
      </w:r>
      <w:r w:rsidR="0078275F" w:rsidRPr="0078275F">
        <w:rPr>
          <w:b/>
          <w:i/>
        </w:rPr>
        <w:t xml:space="preserve"> </w:t>
      </w:r>
      <w:proofErr w:type="spellStart"/>
      <w:r w:rsidR="007A54E5" w:rsidRPr="0078275F">
        <w:rPr>
          <w:b/>
          <w:i/>
        </w:rPr>
        <w:t>T_</w:t>
      </w:r>
      <w:r w:rsidR="007A54E5" w:rsidRPr="007A54E5">
        <w:rPr>
          <w:b/>
          <w:i/>
          <w:vertAlign w:val="subscript"/>
        </w:rPr>
        <w:t>uncertainty_MAC</w:t>
      </w:r>
      <w:proofErr w:type="spellEnd"/>
      <w:r w:rsidR="007A54E5" w:rsidRPr="0078275F">
        <w:rPr>
          <w:b/>
          <w:i/>
        </w:rPr>
        <w:t xml:space="preserve"> + </w:t>
      </w:r>
      <w:proofErr w:type="spellStart"/>
      <w:r w:rsidR="007A54E5" w:rsidRPr="0078275F">
        <w:rPr>
          <w:b/>
          <w:i/>
        </w:rPr>
        <w:t>T_</w:t>
      </w:r>
      <w:r w:rsidR="007A54E5" w:rsidRPr="007A54E5">
        <w:rPr>
          <w:b/>
          <w:i/>
          <w:vertAlign w:val="subscript"/>
        </w:rPr>
        <w:t>FineTiming</w:t>
      </w:r>
      <w:proofErr w:type="spellEnd"/>
      <w:r w:rsidR="007A54E5" w:rsidRPr="0078275F">
        <w:rPr>
          <w:b/>
          <w:i/>
        </w:rPr>
        <w:t xml:space="preserve"> can be replaced by T_</w:t>
      </w:r>
      <w:r w:rsidR="007A54E5" w:rsidRPr="007A54E5">
        <w:rPr>
          <w:b/>
          <w:i/>
          <w:vertAlign w:val="subscript"/>
        </w:rPr>
        <w:t>TRS</w:t>
      </w:r>
      <w:r w:rsidR="007A54E5" w:rsidRPr="0078275F">
        <w:rPr>
          <w:b/>
          <w:i/>
        </w:rPr>
        <w:t>.</w:t>
      </w:r>
    </w:p>
    <w:p w14:paraId="21BF0336" w14:textId="22F9B66B" w:rsidR="00A32F61" w:rsidRDefault="00C632CC" w:rsidP="00A32F61">
      <w:pPr>
        <w:pStyle w:val="1"/>
        <w:rPr>
          <w:lang w:val="en-US"/>
        </w:rPr>
      </w:pPr>
      <w:r>
        <w:rPr>
          <w:lang w:val="en-US"/>
        </w:rPr>
        <w:t>Conclusion</w:t>
      </w:r>
    </w:p>
    <w:p w14:paraId="1BDD6D95" w14:textId="77777777" w:rsidR="00346C27" w:rsidRDefault="00346C27" w:rsidP="00346C27">
      <w:pPr>
        <w:overflowPunct w:val="0"/>
        <w:autoSpaceDE w:val="0"/>
        <w:autoSpaceDN w:val="0"/>
        <w:adjustRightInd w:val="0"/>
        <w:spacing w:after="120"/>
        <w:jc w:val="both"/>
        <w:textAlignment w:val="baseline"/>
        <w:rPr>
          <w:rFonts w:eastAsia="宋体"/>
          <w:iCs/>
          <w:lang w:val="en-US" w:eastAsia="ja-JP"/>
        </w:rPr>
      </w:pPr>
      <w:r w:rsidRPr="002221AB">
        <w:rPr>
          <w:rFonts w:eastAsia="等线" w:hint="eastAsia"/>
          <w:bCs/>
          <w:iCs/>
          <w:lang w:val="en-US" w:eastAsia="zh-CN"/>
        </w:rPr>
        <w:t>I</w:t>
      </w:r>
      <w:r w:rsidRPr="002221AB">
        <w:rPr>
          <w:rFonts w:eastAsia="等线"/>
          <w:bCs/>
          <w:iCs/>
          <w:lang w:val="en-US" w:eastAsia="zh-CN"/>
        </w:rPr>
        <w:t xml:space="preserve">n this document, we provide our views on RRM impact on </w:t>
      </w:r>
      <w:r w:rsidRPr="002221AB">
        <w:rPr>
          <w:rFonts w:eastAsia="宋体"/>
          <w:iCs/>
          <w:lang w:val="en-US" w:eastAsia="ja-JP"/>
        </w:rPr>
        <w:t>UE complexity reduction features</w:t>
      </w:r>
      <w:r>
        <w:rPr>
          <w:rFonts w:eastAsia="宋体"/>
          <w:iCs/>
          <w:lang w:val="en-US" w:eastAsia="ja-JP"/>
        </w:rPr>
        <w:t xml:space="preserve"> for Redcap UE.</w:t>
      </w:r>
    </w:p>
    <w:p w14:paraId="40508069" w14:textId="659F7FDB" w:rsidR="007A54E5" w:rsidRDefault="007A54E5" w:rsidP="007A54E5">
      <w:pPr>
        <w:spacing w:after="120"/>
        <w:rPr>
          <w:rFonts w:eastAsia="宋体"/>
          <w:b/>
          <w:i/>
          <w:lang w:eastAsia="zh-CN"/>
        </w:rPr>
      </w:pPr>
      <w:r w:rsidRPr="007A54E5">
        <w:rPr>
          <w:rFonts w:eastAsia="宋体" w:hint="eastAsia"/>
          <w:b/>
          <w:i/>
          <w:lang w:eastAsia="zh-CN"/>
        </w:rPr>
        <w:t xml:space="preserve">Proposal 1: RAN4 </w:t>
      </w:r>
      <w:r w:rsidRPr="007A54E5">
        <w:rPr>
          <w:rFonts w:eastAsia="宋体"/>
          <w:b/>
          <w:i/>
          <w:lang w:eastAsia="zh-CN"/>
        </w:rPr>
        <w:t xml:space="preserve">not to specify requirements for option 2 in LS [R4-2107609]. </w:t>
      </w:r>
    </w:p>
    <w:p w14:paraId="78439591" w14:textId="77777777" w:rsidR="007A54E5" w:rsidRDefault="007A54E5" w:rsidP="007A54E5">
      <w:pPr>
        <w:adjustRightInd w:val="0"/>
        <w:snapToGrid w:val="0"/>
        <w:spacing w:after="120"/>
        <w:jc w:val="both"/>
        <w:rPr>
          <w:b/>
          <w:i/>
          <w:lang w:eastAsia="zh-CN"/>
        </w:rPr>
      </w:pPr>
      <w:r w:rsidRPr="004C7FB6">
        <w:rPr>
          <w:b/>
          <w:i/>
          <w:lang w:eastAsia="zh-CN"/>
        </w:rPr>
        <w:t xml:space="preserve">Observation 1: Based on RAN1 </w:t>
      </w:r>
      <w:r>
        <w:rPr>
          <w:b/>
          <w:i/>
          <w:lang w:eastAsia="zh-CN"/>
        </w:rPr>
        <w:t xml:space="preserve">discussion and </w:t>
      </w:r>
      <w:r w:rsidRPr="004C7FB6">
        <w:rPr>
          <w:b/>
          <w:i/>
          <w:lang w:eastAsia="zh-CN"/>
        </w:rPr>
        <w:t xml:space="preserve">conclusion, TCI states for TRS configured with associated RS (e.g., SSB) for known </w:t>
      </w:r>
      <w:proofErr w:type="spellStart"/>
      <w:r w:rsidRPr="004C7FB6">
        <w:rPr>
          <w:b/>
          <w:i/>
          <w:lang w:eastAsia="zh-CN"/>
        </w:rPr>
        <w:t>scell</w:t>
      </w:r>
      <w:proofErr w:type="spellEnd"/>
      <w:r w:rsidRPr="004C7FB6">
        <w:rPr>
          <w:b/>
          <w:i/>
          <w:lang w:eastAsia="zh-CN"/>
        </w:rPr>
        <w:t xml:space="preserve"> </w:t>
      </w:r>
      <w:r>
        <w:rPr>
          <w:b/>
          <w:i/>
          <w:lang w:eastAsia="zh-CN"/>
        </w:rPr>
        <w:t xml:space="preserve">should be </w:t>
      </w:r>
      <w:r w:rsidRPr="004C7FB6">
        <w:rPr>
          <w:b/>
          <w:i/>
          <w:lang w:eastAsia="zh-CN"/>
        </w:rPr>
        <w:t xml:space="preserve">contained in the same MAC CE for </w:t>
      </w:r>
      <w:proofErr w:type="spellStart"/>
      <w:r w:rsidRPr="004C7FB6">
        <w:rPr>
          <w:b/>
          <w:i/>
          <w:lang w:eastAsia="zh-CN"/>
        </w:rPr>
        <w:t>Scell</w:t>
      </w:r>
      <w:proofErr w:type="spellEnd"/>
      <w:r w:rsidRPr="004C7FB6">
        <w:rPr>
          <w:b/>
          <w:i/>
          <w:lang w:eastAsia="zh-CN"/>
        </w:rPr>
        <w:t xml:space="preserve"> activation with</w:t>
      </w:r>
      <w:r>
        <w:rPr>
          <w:b/>
          <w:i/>
          <w:lang w:eastAsia="zh-CN"/>
        </w:rPr>
        <w:t xml:space="preserve"> this</w:t>
      </w:r>
      <w:r w:rsidRPr="004C7FB6">
        <w:rPr>
          <w:b/>
          <w:i/>
          <w:lang w:eastAsia="zh-CN"/>
        </w:rPr>
        <w:t xml:space="preserve"> TRS</w:t>
      </w:r>
      <w:r>
        <w:rPr>
          <w:b/>
          <w:i/>
          <w:lang w:eastAsia="zh-CN"/>
        </w:rPr>
        <w:t>.</w:t>
      </w:r>
    </w:p>
    <w:p w14:paraId="32F8EBD8" w14:textId="1CE0683F" w:rsidR="007A54E5" w:rsidRPr="007A54E5" w:rsidRDefault="007A54E5" w:rsidP="007A54E5">
      <w:pPr>
        <w:adjustRightInd w:val="0"/>
        <w:snapToGrid w:val="0"/>
        <w:spacing w:after="120"/>
        <w:jc w:val="both"/>
        <w:rPr>
          <w:rFonts w:eastAsia="宋体"/>
          <w:b/>
          <w:i/>
          <w:lang w:eastAsia="zh-CN"/>
        </w:rPr>
      </w:pPr>
      <w:r>
        <w:rPr>
          <w:rFonts w:eastAsia="宋体" w:hint="eastAsia"/>
          <w:b/>
          <w:i/>
          <w:lang w:eastAsia="zh-CN"/>
        </w:rPr>
        <w:t>P</w:t>
      </w:r>
      <w:r>
        <w:rPr>
          <w:rFonts w:eastAsia="宋体"/>
          <w:b/>
          <w:i/>
          <w:lang w:eastAsia="zh-CN"/>
        </w:rPr>
        <w:t>roposal 2:</w:t>
      </w:r>
      <w:r w:rsidRPr="0078275F">
        <w:rPr>
          <w:b/>
          <w:i/>
        </w:rPr>
        <w:t xml:space="preserve"> </w:t>
      </w:r>
      <w:proofErr w:type="spellStart"/>
      <w:r w:rsidRPr="0078275F">
        <w:rPr>
          <w:b/>
          <w:i/>
        </w:rPr>
        <w:t>T_</w:t>
      </w:r>
      <w:r w:rsidRPr="007A54E5">
        <w:rPr>
          <w:b/>
          <w:i/>
          <w:vertAlign w:val="subscript"/>
        </w:rPr>
        <w:t>uncertainty_MAC</w:t>
      </w:r>
      <w:proofErr w:type="spellEnd"/>
      <w:r w:rsidRPr="0078275F">
        <w:rPr>
          <w:b/>
          <w:i/>
        </w:rPr>
        <w:t xml:space="preserve"> + </w:t>
      </w:r>
      <w:proofErr w:type="spellStart"/>
      <w:r w:rsidRPr="0078275F">
        <w:rPr>
          <w:b/>
          <w:i/>
        </w:rPr>
        <w:t>T_</w:t>
      </w:r>
      <w:r w:rsidRPr="007A54E5">
        <w:rPr>
          <w:b/>
          <w:i/>
          <w:vertAlign w:val="subscript"/>
        </w:rPr>
        <w:t>FineTiming</w:t>
      </w:r>
      <w:proofErr w:type="spellEnd"/>
      <w:r w:rsidRPr="0078275F">
        <w:rPr>
          <w:b/>
          <w:i/>
        </w:rPr>
        <w:t xml:space="preserve"> can be replaced by T_</w:t>
      </w:r>
      <w:r w:rsidRPr="007A54E5">
        <w:rPr>
          <w:b/>
          <w:i/>
          <w:vertAlign w:val="subscript"/>
        </w:rPr>
        <w:t>TRS</w:t>
      </w:r>
      <w:r w:rsidRPr="0078275F">
        <w:rPr>
          <w:b/>
          <w:i/>
        </w:rPr>
        <w:t>.</w:t>
      </w:r>
    </w:p>
    <w:p w14:paraId="0C633F9D" w14:textId="386D47EE" w:rsidR="00797CE5" w:rsidRDefault="00797CE5" w:rsidP="006050F7">
      <w:pPr>
        <w:pStyle w:val="1"/>
        <w:numPr>
          <w:ilvl w:val="0"/>
          <w:numId w:val="0"/>
        </w:numPr>
        <w:rPr>
          <w:lang w:val="en-US"/>
        </w:rPr>
      </w:pPr>
      <w:r>
        <w:rPr>
          <w:lang w:val="en-US"/>
        </w:rPr>
        <w:t>References</w:t>
      </w:r>
    </w:p>
    <w:p w14:paraId="2A90B2BE" w14:textId="7CFB0EAA" w:rsidR="00346C27" w:rsidRDefault="0045046B" w:rsidP="00C14B1F">
      <w:pPr>
        <w:rPr>
          <w:lang w:val="en-US"/>
        </w:rPr>
      </w:pPr>
      <w:r>
        <w:rPr>
          <w:lang w:val="en-US"/>
        </w:rPr>
        <w:t>[1]</w:t>
      </w:r>
      <w:r w:rsidR="0065354F">
        <w:rPr>
          <w:lang w:val="en-US"/>
        </w:rPr>
        <w:t xml:space="preserve"> </w:t>
      </w:r>
      <w:r w:rsidR="00F90FFD">
        <w:rPr>
          <w:lang w:val="en-US"/>
        </w:rPr>
        <w:t>R4-21</w:t>
      </w:r>
      <w:r w:rsidR="00C14B1F">
        <w:rPr>
          <w:lang w:val="en-US"/>
        </w:rPr>
        <w:t>15436</w:t>
      </w:r>
      <w:r w:rsidR="00F90FFD">
        <w:rPr>
          <w:lang w:val="en-US"/>
        </w:rPr>
        <w:t xml:space="preserve">, </w:t>
      </w:r>
      <w:r w:rsidR="00B1546F" w:rsidRPr="00B1546F">
        <w:rPr>
          <w:lang w:val="en-US"/>
        </w:rPr>
        <w:t>WF on R17 further Multi-RAT Dual-Connectivity enhancements</w:t>
      </w:r>
    </w:p>
    <w:sectPr w:rsidR="00346C27"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E8FAE" w14:textId="77777777" w:rsidR="000C30CC" w:rsidRDefault="000C30CC">
      <w:r>
        <w:separator/>
      </w:r>
    </w:p>
  </w:endnote>
  <w:endnote w:type="continuationSeparator" w:id="0">
    <w:p w14:paraId="64ACC613" w14:textId="77777777" w:rsidR="000C30CC" w:rsidRDefault="000C30CC">
      <w:r>
        <w:continuationSeparator/>
      </w:r>
    </w:p>
  </w:endnote>
  <w:endnote w:type="continuationNotice" w:id="1">
    <w:p w14:paraId="1A54B139" w14:textId="77777777" w:rsidR="000C30CC" w:rsidRDefault="000C30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3C8A8" w14:textId="77777777" w:rsidR="000C30CC" w:rsidRDefault="000C30CC">
      <w:r>
        <w:separator/>
      </w:r>
    </w:p>
  </w:footnote>
  <w:footnote w:type="continuationSeparator" w:id="0">
    <w:p w14:paraId="486DF851" w14:textId="77777777" w:rsidR="000C30CC" w:rsidRDefault="000C30CC">
      <w:r>
        <w:continuationSeparator/>
      </w:r>
    </w:p>
  </w:footnote>
  <w:footnote w:type="continuationNotice" w:id="1">
    <w:p w14:paraId="4095B2F3" w14:textId="77777777" w:rsidR="000C30CC" w:rsidRDefault="000C30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3CE2FFF"/>
    <w:multiLevelType w:val="hybridMultilevel"/>
    <w:tmpl w:val="EEC47A28"/>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F2A9E"/>
    <w:multiLevelType w:val="hybridMultilevel"/>
    <w:tmpl w:val="D0A83CAE"/>
    <w:lvl w:ilvl="0" w:tplc="B79A450A">
      <w:start w:val="1"/>
      <w:numFmt w:val="bullet"/>
      <w:lvlText w:val="•"/>
      <w:lvlJc w:val="left"/>
      <w:pPr>
        <w:ind w:left="420" w:hanging="420"/>
      </w:pPr>
      <w:rPr>
        <w:rFonts w:ascii="Arial" w:hAnsi="Arial" w:hint="default"/>
      </w:rPr>
    </w:lvl>
    <w:lvl w:ilvl="1" w:tplc="B79A450A">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06239D"/>
    <w:multiLevelType w:val="hybridMultilevel"/>
    <w:tmpl w:val="CCAC8A9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4C1C32"/>
    <w:multiLevelType w:val="hybridMultilevel"/>
    <w:tmpl w:val="B3262EE0"/>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3" w15:restartNumberingAfterBreak="0">
    <w:nsid w:val="43AC5A3F"/>
    <w:multiLevelType w:val="multilevel"/>
    <w:tmpl w:val="4F0E245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5"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CF24C74"/>
    <w:multiLevelType w:val="hybridMultilevel"/>
    <w:tmpl w:val="A9E4F8EC"/>
    <w:lvl w:ilvl="0" w:tplc="B79A450A">
      <w:start w:val="1"/>
      <w:numFmt w:val="bullet"/>
      <w:lvlText w:val="•"/>
      <w:lvlJc w:val="left"/>
      <w:pPr>
        <w:ind w:left="420" w:hanging="420"/>
      </w:pPr>
      <w:rPr>
        <w:rFonts w:ascii="Arial" w:hAnsi="Arial" w:hint="default"/>
      </w:rPr>
    </w:lvl>
    <w:lvl w:ilvl="1" w:tplc="B79A450A">
      <w:start w:val="1"/>
      <w:numFmt w:val="bullet"/>
      <w:lvlText w:val="•"/>
      <w:lvlJc w:val="left"/>
      <w:pPr>
        <w:ind w:left="840" w:hanging="420"/>
      </w:pPr>
      <w:rPr>
        <w:rFonts w:ascii="Arial" w:hAnsi="Arial" w:hint="default"/>
      </w:rPr>
    </w:lvl>
    <w:lvl w:ilvl="2" w:tplc="BAB443FA">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BB206652"/>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269"/>
        </w:tabs>
        <w:ind w:left="2269"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21"/>
  </w:num>
  <w:num w:numId="3">
    <w:abstractNumId w:val="23"/>
  </w:num>
  <w:num w:numId="4">
    <w:abstractNumId w:val="8"/>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2"/>
  </w:num>
  <w:num w:numId="8">
    <w:abstractNumId w:val="11"/>
  </w:num>
  <w:num w:numId="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 w:numId="12">
    <w:abstractNumId w:val="16"/>
  </w:num>
  <w:num w:numId="13">
    <w:abstractNumId w:val="3"/>
  </w:num>
  <w:num w:numId="14">
    <w:abstractNumId w:val="17"/>
  </w:num>
  <w:num w:numId="15">
    <w:abstractNumId w:val="24"/>
  </w:num>
  <w:num w:numId="16">
    <w:abstractNumId w:val="10"/>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8">
    <w:abstractNumId w:val="18"/>
  </w:num>
  <w:num w:numId="19">
    <w:abstractNumId w:val="12"/>
  </w:num>
  <w:num w:numId="20">
    <w:abstractNumId w:val="6"/>
  </w:num>
  <w:num w:numId="21">
    <w:abstractNumId w:val="20"/>
  </w:num>
  <w:num w:numId="22">
    <w:abstractNumId w:val="4"/>
  </w:num>
  <w:num w:numId="23">
    <w:abstractNumId w:val="5"/>
  </w:num>
  <w:num w:numId="24">
    <w:abstractNumId w:val="15"/>
  </w:num>
  <w:num w:numId="25">
    <w:abstractNumId w:val="19"/>
  </w:num>
  <w:num w:numId="26">
    <w:abstractNumId w:val="13"/>
  </w:num>
  <w:num w:numId="2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36C"/>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1EF7"/>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0CC"/>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1CEF"/>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AFF"/>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0C"/>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4EE"/>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91A"/>
    <w:rsid w:val="00180AB2"/>
    <w:rsid w:val="00180D5E"/>
    <w:rsid w:val="00180E49"/>
    <w:rsid w:val="00181059"/>
    <w:rsid w:val="00181289"/>
    <w:rsid w:val="001812B3"/>
    <w:rsid w:val="00181A7D"/>
    <w:rsid w:val="0018210A"/>
    <w:rsid w:val="001824DB"/>
    <w:rsid w:val="00182838"/>
    <w:rsid w:val="00182A91"/>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76D"/>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01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1AB"/>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ADD"/>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1FAE"/>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BD"/>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07FDE"/>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C27"/>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615"/>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D46"/>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8F5"/>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C7FB6"/>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07A18"/>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725"/>
    <w:rsid w:val="00637A86"/>
    <w:rsid w:val="00637C32"/>
    <w:rsid w:val="00637CD9"/>
    <w:rsid w:val="00640A7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6FE8"/>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417"/>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1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849"/>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BA0"/>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66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6"/>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8C"/>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0B"/>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19E"/>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3F35"/>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75F"/>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4E5"/>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0B31"/>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A3"/>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40"/>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132"/>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77E9E"/>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AF0"/>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ACE"/>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69"/>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5E5"/>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0A9A"/>
    <w:rsid w:val="009C1668"/>
    <w:rsid w:val="009C1886"/>
    <w:rsid w:val="009C1C2C"/>
    <w:rsid w:val="009C1FE0"/>
    <w:rsid w:val="009C24E5"/>
    <w:rsid w:val="009C2720"/>
    <w:rsid w:val="009C2D78"/>
    <w:rsid w:val="009C31BA"/>
    <w:rsid w:val="009C31C0"/>
    <w:rsid w:val="009C3359"/>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2F8E"/>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46F"/>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9A"/>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76F"/>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1F"/>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09C"/>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7F"/>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0D19"/>
    <w:rsid w:val="00CC1028"/>
    <w:rsid w:val="00CC1167"/>
    <w:rsid w:val="00CC199C"/>
    <w:rsid w:val="00CC1B74"/>
    <w:rsid w:val="00CC1FCE"/>
    <w:rsid w:val="00CC21EF"/>
    <w:rsid w:val="00CC2346"/>
    <w:rsid w:val="00CC2685"/>
    <w:rsid w:val="00CC2831"/>
    <w:rsid w:val="00CC285B"/>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43"/>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6DB"/>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1D0"/>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7A1"/>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1AB"/>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3EA0"/>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0A49"/>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B58"/>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6F8B"/>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9ED"/>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c"/>
    <w:uiPriority w:val="34"/>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b"/>
    <w:uiPriority w:val="34"/>
    <w:qFormat/>
    <w:locked/>
    <w:rsid w:val="00FC6F8B"/>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53549035">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4803A-3141-4160-8A96-CAE878718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827</Words>
  <Characters>4717</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Roy Hu</cp:lastModifiedBy>
  <cp:revision>3</cp:revision>
  <cp:lastPrinted>2009-04-22T21:01:00Z</cp:lastPrinted>
  <dcterms:created xsi:type="dcterms:W3CDTF">2021-10-22T05:03:00Z</dcterms:created>
  <dcterms:modified xsi:type="dcterms:W3CDTF">2021-10-22T10:25:00Z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